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Extrema sensibilidade ao toque. Difícil manter a firmeza na mão. Peças leves.</w:t>
      </w:r>
    </w:p>
    <w:p>
      <w:r>
        <w:rPr>
          <w:rStyle w:val="Strong"/>
        </w:rPr>
        <w:t>Q63: Descreva experiências positivas:</w:t>
      </w:r>
    </w:p>
    <w:p>
      <w:r>
        <w:t>A: Sensação de realidade das imagens.Alta concentração.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Muita sensibilidade do tato,</w:t>
      </w:r>
    </w:p>
    <w:p>
      <w:r>
        <w:rPr>
          <w:rStyle w:val="Strong"/>
        </w:rPr>
        <w:t>Q65: Você possui sugestões</w:t>
      </w:r>
    </w:p>
    <w:p>
      <w:r>
        <w:t>A: Maior controle da sensibilidade do objeto  . Mas não sei se é possível.si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Sim.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