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A interação com os objetos virtuais e ao mesmo tempo ver a realidade proporciona uma sensação boa e de segurança</w:t>
      </w:r>
    </w:p>
    <w:p>
      <w:r>
        <w:rPr>
          <w:rStyle w:val="Strong"/>
        </w:rPr>
        <w:t>Q65: Você possui sugestões</w:t>
      </w:r>
    </w:p>
    <w:p>
      <w:r>
        <w:t>A: Não teve som. O som pode ajudar em algumas percepções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pela mistura do real com o virtual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