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Me senti como parte do ambiente virtual, a experiência foi muito imersiva e empolgante.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