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 solução holográfica não percebe totalmente os movimentos necessários feitos pelo usuário.</w:t>
      </w:r>
    </w:p>
    <w:p>
      <w:r>
        <w:rPr>
          <w:rStyle w:val="Strong"/>
        </w:rPr>
        <w:t>Q63: Descreva experiências positivas:</w:t>
      </w:r>
    </w:p>
    <w:p>
      <w:r>
        <w:t>A: Foi uma experiência inovadora, permitindo que pessoas que não tem acesso aos equipamentos tenham uma primeira experiência.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Não.</w:t>
      </w:r>
    </w:p>
    <w:p>
      <w:r>
        <w:rPr>
          <w:rStyle w:val="Strong"/>
        </w:rPr>
        <w:t>Q65: Você possui sugestões</w:t>
      </w:r>
    </w:p>
    <w:p>
      <w:r>
        <w:t>A: Nada adicionar.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tenho experiência com outras soluções para avaliar.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