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As vezes ficava dificil soltar um objeto</w:t>
      </w:r>
    </w:p>
    <w:p>
      <w:r>
        <w:rPr>
          <w:rStyle w:val="Strong"/>
        </w:rPr>
        <w:t>Q63: Descreva experiências positivas:</w:t>
      </w:r>
    </w:p>
    <w:p>
      <w:r>
        <w:t>A: foi divertido resolver os puzzles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p>
      <w:r>
        <w:rPr>
          <w:rStyle w:val="Strong"/>
        </w:rPr>
        <w:t>Q65: Você possui sugestões</w:t>
      </w:r>
    </w:p>
    <w:p>
      <w:r>
        <w:t>A: Não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É a única que experimentei.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