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Q63: Descreva experiências positivas:</w:t>
      </w:r>
    </w:p>
    <w:p>
      <w:r>
        <w:t>A: O jogo é divertido e fácil de aprender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Aprender a interagir com os blocos levou um tempo mas não é nada impossível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