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Entender inicialmente como interagir, porém com um leve uso já ficou totalmente compreensível.</w:t>
      </w:r>
    </w:p>
    <w:p>
      <w:r>
        <w:rPr>
          <w:rStyle w:val="Strong"/>
        </w:rPr>
        <w:t>Q63: Descreva experiências positivas:</w:t>
      </w:r>
    </w:p>
    <w:p>
      <w:r>
        <w:t>A: Imersão e interatividade, me senti totalmente imerso mas sem perder tanto o senso do mundo real e consegui interagir com tudo que queria de maneira eficiente.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sabia como iniciar, mas percebi intuitivamente como iniciar.</w:t>
      </w:r>
    </w:p>
    <w:p>
      <w:r>
        <w:rPr>
          <w:rStyle w:val="Strong"/>
        </w:rPr>
        <w:t>Q65: Você possui sugestões</w:t>
      </w:r>
    </w:p>
    <w:p>
      <w:r>
        <w:t>A: Melhorar a qualidade das imagens do &amp;#34;mundo real&amp;#34; (não desfocar tanto o vídeo).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já testei AR mas nunca tive tanta imersão.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