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Quando queria tocar no quadrado q parece um vidro não conseguia, Quando não queria tocava, não ouviu muito o som porque fiquei empolgada demais</w:t>
      </w:r>
    </w:p>
    <w:p>
      <w:r>
        <w:rPr>
          <w:rStyle w:val="Strong"/>
        </w:rPr>
        <w:t>Q63: Descreva experiências positivas:</w:t>
      </w:r>
    </w:p>
    <w:p>
      <w:r>
        <w:t>A: Muito bom, quero jogar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Colocar s talvez um ajuste mais específicos sobre o jogo explicando um pouquinho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porque gostei.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