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relação às experiências negativas de utilizar a solução holográfica não tive significativas. Posso apontar quando está usando a solução, o mundo real fica em cores preto e branco, isso prejudicaria a percepção do usuário em determinadas situações.</w:t>
      </w:r>
    </w:p>
    <w:p>
      <w:r>
        <w:rPr>
          <w:rStyle w:val="Strong"/>
        </w:rPr>
        <w:t>Q63: Descreva experiências positivas:</w:t>
      </w:r>
    </w:p>
    <w:p>
      <w:r>
        <w:t>A: A solução holográfica possui diversos pontos positivos. A usabilidade é variada e pode ser aplicada em diversos setores, foi fácil de utilizá-la e rapidamente aprendi os gestos para interagir com os hologramas, é divertida, confortável e interessante.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tive problemas ou dificuldades.</w:t>
      </w:r>
    </w:p>
    <w:p>
      <w:r>
        <w:rPr>
          <w:rStyle w:val="Strong"/>
        </w:rPr>
        <w:t>Q65: Você possui sugestões</w:t>
      </w:r>
    </w:p>
    <w:p>
      <w:r>
        <w:t>A: Foi uma experiência bastante interessante e que recomendo para qualquer pessoa.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Acho que é uma solução inovadora, e pode ser mais eficiente que outros métodos já existentes, pois a mistura da realidade com os hologramas cria uma nova camada de interação e didática.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