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Teve um momento que percebi a visão um pouco embasada, isso me atrapalhou um pouco durante o meu desempenho, no momento do encaixe das peças.</w:t>
      </w:r>
    </w:p>
    <w:p>
      <w:r>
        <w:rPr>
          <w:rStyle w:val="Strong"/>
        </w:rPr>
        <w:t>Q63: Descreva experiências positivas:</w:t>
      </w:r>
    </w:p>
    <w:p>
      <w:r>
        <w:t>A: Interação e engajamento com o jogo. Estigantes e motivador em buscar concluir as etapas do jogo.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Teve um momento que durante a manipulação de uma peça, saiu da tela em que eu estava e foi para a tela inicial, mas foi fácil retornar para a área do jogo.</w:t>
      </w:r>
    </w:p>
    <w:p>
      <w:r>
        <w:rPr>
          <w:rStyle w:val="Strong"/>
        </w:rPr>
        <w:t>Q65: Você possui sugestões</w:t>
      </w:r>
    </w:p>
    <w:p>
      <w:r>
        <w:t>A: Talvez uma instrução do que a pessoa pode esperar do jogo, mas acredito que como a intenção é validar o jogo, acaba sendo intencional não dar nenhum tipo de dica nesse momento é ou etapa do estudo.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 xml:space="preserve">A: Depende para o objetivo pretendido, penso que além do, pode ser um recurso utilizado desde que não ofereça risco a quem for usar. </w:t>
        <w:br/>
        <w:t xml:space="preserve">Vejo como um recurso para treinar tividades especificar simulando tarefas e atividades funcionais. </w:t>
        <w:br/>
        <w:t>Penso que para algumas pessoas se sinta desconfortável devido  o membro está em movimento no ar, sem toque ao objeto de fato, estando restrito o sensorial , ou seja, sentir o real toque da mão no objeto.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