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Senti um desconforto nos braços e ombros.</w:t>
      </w:r>
    </w:p>
    <w:p>
      <w:r>
        <w:rPr>
          <w:rStyle w:val="Strong"/>
        </w:rPr>
        <w:t>Q63: Descreva experiências positivas:</w:t>
      </w:r>
    </w:p>
    <w:p>
      <w:r>
        <w:t>A: Estive animada para continuar a jogar.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</w:t>
      </w:r>
    </w:p>
    <w:p>
      <w:r>
        <w:rPr>
          <w:rStyle w:val="Strong"/>
        </w:rPr>
        <w:t>Q65: Você possui sugestões</w:t>
      </w:r>
    </w:p>
    <w:p>
      <w:r>
        <w:t>A: Não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Sim, pois permite uma melhor visualização das peças, parecendo realmente que são táteis.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