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Óculos embaçava com frequência</w:t>
      </w:r>
    </w:p>
    <w:p>
      <w:r>
        <w:rPr>
          <w:rStyle w:val="Strong"/>
        </w:rPr>
        <w:t>Q63: Descreva experiências positivas:</w:t>
      </w:r>
    </w:p>
    <w:p>
      <w:r>
        <w:t>A: Agradável manusear com realidade misturada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pois é fácil de aprender a manusear com a solução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