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Fui entretido e tive meu primeiro contato com realidade mista. Gosto de jogos puzzle e o jogo atendeu às expectativas.</w:t>
      </w:r>
    </w:p>
    <w:p>
      <w:r>
        <w:rPr>
          <w:rStyle w:val="Strong"/>
        </w:rPr>
        <w:t>Q65: Você possui sugestões</w:t>
      </w:r>
    </w:p>
    <w:p>
      <w:r>
        <w:t>A: A sobreposição da mão e do contorno virtual dela me causou um pouco de estranheza no começo, mas assim que meu foco se tornou o jogo, isso deixou de se tornar um problema.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tive a oportunidade de experimentar outras soluções.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