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Q63: Descreva experiências positivas:</w:t>
      </w:r>
    </w:p>
    <w:p>
      <w:r>
        <w:t>A: Os feedbacks de áudio e como as peças se encaixavam nos slots corretos foi muito satisfatório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Múltiplas vezes os meus gestos não foram reconhecidos, o que dificultou razoavelmente a usabilidade da ferramenta</w:t>
      </w:r>
    </w:p>
    <w:p>
      <w:r>
        <w:rPr>
          <w:rStyle w:val="Strong"/>
        </w:rPr>
        <w:t>Q65: Você possui sugestões</w:t>
      </w:r>
    </w:p>
    <w:p>
      <w:r>
        <w:t>A: O uso de controles par interação pode ser invasiva, mas pode também melhorar muito o uso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