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Os controles exigiam alguns movimentos repetitivos ou estranhos as vezes, por exemplo, quando queria virar uma peça que estava segurando na minha mão. O modo de realidade mista é bom o suficiente para você se situar e não esbarrar em nada nem ninguém mas rapidamente cansa os olhos.</w:t>
      </w:r>
    </w:p>
    <w:p>
      <w:r>
        <w:rPr>
          <w:rStyle w:val="Strong"/>
        </w:rPr>
        <w:t>Q63: Descreva experiências positivas:</w:t>
      </w:r>
    </w:p>
    <w:p>
      <w:r>
        <w:t>A: O jogo é divertido e bonitinho, e rapidamente passa de algo trivial para um desafio de verdade, o que engaja bastante. Os sons sincronizados com as peças aparecendo e outras açoes quase servem como um um substituto para a sensação de toque perdida devido ao meio.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O único problema que me vem a mente é a questão de gestos um pouco fora dos limites da anatomia. Virar as peças exige uma torção muito grande nos pulsos, ou vários movimentos para realizar uma 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