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As vezes eu pegava a peça e era meio difícil de girar ela</w:t>
      </w:r>
    </w:p>
    <w:p>
      <w:r>
        <w:rPr>
          <w:rStyle w:val="Strong"/>
        </w:rPr>
        <w:t>Q63: Descreva experiências positivas:</w:t>
      </w:r>
    </w:p>
    <w:p>
      <w:r>
        <w:t>A: Muito divertido brincar com as peças e tals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Não</w:t>
      </w:r>
    </w:p>
    <w:p>
      <w:r>
        <w:rPr>
          <w:rStyle w:val="Strong"/>
        </w:rPr>
        <w:t>Q65: Você possui sugestões</w:t>
      </w:r>
    </w:p>
    <w:p>
      <w:r>
        <w:t>A: Aumentem o tempo da experiência, 15 minutos é muito pouco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Considero, até porque você também usa seu corpo pra interação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