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Q64: Você enfrentou problemas ou dificuldades durante o uso da solução holográfica? Se sim</w:t>
      </w:r>
    </w:p>
    <w:p>
      <w:r>
        <w:t>A: Pequena dificuldade em rotacionar as peças.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é mais interativo.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