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pegado dos objetos apresentou em alguns momentos falhas em agarra-los e ao final do tempo quando virei minha cabeça para o lado o holograma foi mais para frente e não consegui trazer de volta ao lugar</w:t>
      </w:r>
    </w:p>
    <w:p>
      <w:r>
        <w:rPr>
          <w:rStyle w:val="Strong"/>
        </w:rPr>
        <w:t>Q63: Descreva experiências positivas:</w:t>
      </w:r>
    </w:p>
    <w:p>
      <w:r>
        <w:t>A: resolver os quebra-cabeças com as mão foi muito divertido pelo fato de você poder move-los em varias direções e organiza-los de uma forma melhor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Ao final do tempo quando virei minha cabeça para o lado o holograma foi mais para frente e não consegui trazer de volta ao lugar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mais divertido fazer as coisas com as mãos, torna mais interativo e faz pensar melhor nas soluções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