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Q64: Você enfrentou problemas ou dificuldades durante o uso da solução holográfica? Se sim</w:t>
      </w:r>
    </w:p>
    <w:p>
      <w:r>
        <w:t>A: Problemas com a responsividade de alguns gestos, desalinhamentos do conteúdo e aberturas acidentais do menu principal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