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Não foi possível sentir fisicamente os hologramas como objetos reais.</w:t>
        <w:br/>
        <w:t>Nem sempre o aparelho reconheceu corretamente os gestos das mãos, levando as peças para posições diferentes das que eu desejava.</w:t>
      </w:r>
    </w:p>
    <w:p>
      <w:r>
        <w:rPr>
          <w:rStyle w:val="Strong"/>
        </w:rPr>
        <w:t>Q63: Descreva experiências positivas:</w:t>
      </w:r>
    </w:p>
    <w:p>
      <w:r>
        <w:t>A: Possibilitou interagir com um ambiente virtual tridimensional.</w:t>
        <w:br/>
        <w:t>Apresentou uma nova forma de interagir com software e jogos.</w:t>
        <w:br/>
        <w:t>Trouxe uma maior imersão para o ambiente virtual do que seria possível com computadores ou consoles tradicionais.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o jogo nem sempre reconheceu corretamente os gestos das mãos, o que acabava levando as peças para locais incorretos e deixando a experiência um pouco menos imersiva.</w:t>
      </w:r>
    </w:p>
    <w:p>
      <w:r>
        <w:rPr>
          <w:rStyle w:val="Strong"/>
        </w:rPr>
        <w:t>Q65: Você possui sugestões</w:t>
      </w:r>
    </w:p>
    <w:p>
      <w:r>
        <w:t>A: Gostaria que o vídeo de fundo da câmera, em vez de ser monocromático, pudesse ser um pouco mais colorido para se assemelhar um pouco mais com a realidade. Para ser possível diferenciar esse fundo do ambiente do jogo, poderia ser aplicado um filtro de desfoque ou de cores desbotadas.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De certa forma sim, porque ela é mais imersiva ao permitir que o usuário experimente um ambiente virtual tridimensional ao ver e interagir com o aparelho. Isso resulta numa experiência mais prazerosa e mais próxima ao vivenciado no mundo real.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