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rPr>
        <w:t>Q62: Descreva experiências negativas: Reveja as sentenças em que você não concordou totalmente para relembrar.</w:t>
      </w:r>
    </w:p>
    <w:p>
      <w:r>
        <w:t>A: Em alguns momentos eu tive que repetidamente fazer a mesma ação para conseguir pegar os objetos pois eles não eram segurados corretamente. Também demorei um pouco de tempo até perceber que para segurar com mais eficiência era melhor encostar os dedos em vez que apenas tentar segurar os objetos com um espaço entre eles como se houvesse um objeto real.</w:t>
      </w:r>
    </w:p>
    <w:p>
      <w:r>
        <w:rPr>
          <w:rStyle w:val="Strong"/>
        </w:rPr>
        <w:t>Q63: Descreva experiências positivas:</w:t>
      </w:r>
    </w:p>
    <w:p>
      <w:r>
        <w:t>A: Experiência divertida, gostei muito da forma de interação com a mão do mundo real, era bem preciso o reconhecimento dos movimentos gerais e até mais complexos das mãos.</w:t>
      </w:r>
    </w:p>
    <w:p>
      <w:r>
        <w:rPr>
          <w:rStyle w:val="Strong"/>
        </w:rPr>
        <w:t>Q64: Você enfrentou problemas ou dificuldades durante o uso da solução holográfica? Se sim</w:t>
      </w:r>
    </w:p>
    <w:p>
      <w:r>
        <w:t>A: Dificuldade em segurar os objetos na primeira tentativa, eram necessárias algumas tentativas.</w:t>
      </w:r>
    </w:p>
    <w:p>
      <w:r>
        <w:rPr>
          <w:rStyle w:val="Strong"/>
        </w:rPr>
        <w:t>Q65: Você possui sugestões</w:t>
      </w:r>
    </w:p>
    <w:p>
      <w:r>
        <w:t>A: Não.</w:t>
      </w:r>
    </w:p>
    <w:p>
      <w:r>
        <w:rPr>
          <w:rStyle w:val="Strong"/>
        </w:rPr>
        <w:t>Q66: Você considera que esta solução holográfica é melhor que outras soluções para a mesma atividade? Por quê?</w:t>
      </w:r>
    </w:p>
    <w:p>
      <w:r>
        <w:t>A: Sim. Ela cria infinitas possibilidades.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