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Depois de alguns minutos tive cansaço no braço</w:t>
      </w:r>
    </w:p>
    <w:p>
      <w:r>
        <w:rPr>
          <w:rStyle w:val="Strong"/>
        </w:rPr>
        <w:t>Q63: Descreva experiências positivas:</w:t>
      </w:r>
    </w:p>
    <w:p>
      <w:r>
        <w:t>A: Foi meu primeiro contato com a tecnologia e foi divertido conhecer. Fiquei curioso para ver outras aplicações com realidade aumentada.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Acessei o menu acidentalmente duas vezes</w:t>
      </w:r>
    </w:p>
    <w:p>
      <w:r>
        <w:rPr>
          <w:rStyle w:val="Strong"/>
        </w:rPr>
        <w:t>Q65: Você possui sugestões</w:t>
      </w:r>
    </w:p>
    <w:p>
      <w:r>
        <w:t>A: Acesso ao menu poderia ser modificado, talvez ficar um pouco mais distante da movimentação dos blocos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