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Em alguns momentos os objetos ficavam presos em minhas mãos, eu chegava a tira o modelo do lugar</w:t>
      </w:r>
    </w:p>
    <w:p>
      <w:r>
        <w:rPr>
          <w:rStyle w:val="Strong"/>
        </w:rPr>
        <w:t>Q63: Descreva experiências positivas:</w:t>
      </w:r>
    </w:p>
    <w:p>
      <w:r>
        <w:t>A: divertido, os alertas sonoros são eficazes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consegui montar um quebra-cabeça</w:t>
      </w:r>
    </w:p>
    <w:p>
      <w:r>
        <w:rPr>
          <w:rStyle w:val="Strong"/>
        </w:rPr>
        <w:t>Q65: Você possui sugestões</w:t>
      </w:r>
    </w:p>
    <w:p>
      <w:r>
        <w:t>A: Poderia não ter tantas interferências da mão no gabarito, e as peças poderiam se soltar com mais facilidade, as vezes ficavam grudadas nas mãos e saiam do lugar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tenho uma opinão muito consistente sobre isso, mas penso que é uma boa alternativa sim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