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Apenas um leve desconforto no pescoco</w:t>
      </w:r>
    </w:p>
    <w:p>
      <w:r>
        <w:rPr>
          <w:rStyle w:val="Strong"/>
        </w:rPr>
        <w:t>Q63: Descreva experiências positivas:</w:t>
      </w:r>
    </w:p>
    <w:p>
      <w:r>
        <w:t>A: Interação e diversao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Gravidade e pinça de manuseio</w:t>
      </w:r>
    </w:p>
    <w:p>
      <w:r>
        <w:rPr>
          <w:rStyle w:val="Strong"/>
        </w:rPr>
        <w:t>Q65: Você possui sugestões</w:t>
      </w:r>
    </w:p>
    <w:p>
      <w:r>
        <w:t>A: Precisão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Praticidade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