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vezes senti que não respondia muito bem, e senti falta de dicas visuais após um determinado tempo para completar a fase e não me frustrar.</w:t>
      </w:r>
    </w:p>
    <w:p>
      <w:r>
        <w:rPr>
          <w:rStyle w:val="Strong"/>
        </w:rPr>
        <w:t>Q63: Descreva experiências positivas:</w:t>
      </w:r>
    </w:p>
    <w:p>
      <w:r>
        <w:t>A: Ideia inovadora, usa bem das funcionalidades do headset.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Dicas visuais para finalizar as fases.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porque não experimentei outras do tipo para comparar.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