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Os braços ficam um poucos cansados por estarem suspensos no ar e as vezes as peças &amp;#34;escapam&amp;#34; da rotação que eu queria</w:t>
      </w:r>
    </w:p>
    <w:p>
      <w:r>
        <w:rPr>
          <w:rStyle w:val="Strong"/>
        </w:rPr>
        <w:t>Q63: Descreva experiências positivas:</w:t>
      </w:r>
    </w:p>
    <w:p>
      <w:r>
        <w:t>A: Jogo divertido, gostei muito da experiência de &amp;#34;tocar&amp;#34; algo holográfico, muito bom para distrair por um tempo.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O meu maior problema foi ao perder as peças, as vezes queria encaixa-las de uma forma e elas acabavam ficando de uma maneira que eu não desejava.</w:t>
      </w:r>
    </w:p>
    <w:p>
      <w:r>
        <w:rPr>
          <w:rStyle w:val="Strong"/>
        </w:rPr>
        <w:t>Q65: Você possui sugestões</w:t>
      </w:r>
    </w:p>
    <w:p>
      <w:r>
        <w:t>A: A &amp;#34;base que serve para montra o jogo poderia ser fixa, assim não correria o risco que ficar tirando ela do lugar sem querer.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É uma experiência diferente, mas ainda prefiro a forma física.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