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Q63: Descreva experiências positivas:</w:t>
      </w:r>
    </w:p>
    <w:p>
      <w:r>
        <w:t>A: Interação intuitiva.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