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Eventualmente, acontecia de querer fazer um giro na peça, e eu não conseguia realizar o movimento.</w:t>
      </w:r>
    </w:p>
    <w:p>
      <w:r>
        <w:rPr>
          <w:rStyle w:val="Strong"/>
        </w:rPr>
        <w:t>Q63: Descreva experiências positivas:</w:t>
      </w:r>
    </w:p>
    <w:p>
      <w:r>
        <w:t>A: Conseguir terminar antes do tempo previsto e perceber quando a solução iria acontecer.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Sim. ao tentar realizar alguns movimentos nas peças</w:t>
      </w:r>
    </w:p>
    <w:p>
      <w:r>
        <w:rPr>
          <w:rStyle w:val="Strong"/>
        </w:rPr>
        <w:t>Q65: Você possui sugestões</w:t>
      </w:r>
    </w:p>
    <w:p>
      <w:r>
        <w:t>A: Talvez tentar uma maneira por comando de voz(?) para tentar realizar o movimento que não está conseguindo.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Nunca havia feito essa atividade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