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Em alguns momentos meus gestos abriam o menu do jogo e isso atrapalhava um pouco a jogabilidade, visto que tive que fechar o menu várias vezes ao longo da experiência.</w:t>
      </w:r>
    </w:p>
    <w:p>
      <w:r>
        <w:rPr>
          <w:rStyle w:val="Strong"/>
        </w:rPr>
        <w:t>Q63: Descreva experiências positivas:</w:t>
      </w:r>
    </w:p>
    <w:p>
      <w:r>
        <w:t>A: A experiência de poder girar as peças foi interessante, assim como de reposicionar o tabuleiro. As colisões entre as peças também são satisfatórias.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