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0F76F423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Luiza Assis</w:t>
                                </w:r>
                                <w:r w:rsidR="00F43FC9">
                                  <w:rPr>
                                    <w:lang w:val="pt-BR"/>
                                  </w:rPr>
                                  <w:t xml:space="preserve"> Pereira</w:t>
                                </w:r>
                                <w:r>
                                  <w:rPr>
                                    <w:lang w:val="pt-BR"/>
                                  </w:rPr>
                                  <w:t xml:space="preserve"> – RA: </w:t>
                                </w:r>
                                <w:r w:rsidR="007B1D08">
                                  <w:rPr>
                                    <w:lang w:val="pt-BR"/>
                                  </w:rPr>
                                  <w:t>25001987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0F76F423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Luiza Assis</w:t>
                          </w:r>
                          <w:r w:rsidR="00F43FC9">
                            <w:rPr>
                              <w:lang w:val="pt-BR"/>
                            </w:rPr>
                            <w:t xml:space="preserve"> Pereira</w:t>
                          </w:r>
                          <w:r>
                            <w:rPr>
                              <w:lang w:val="pt-BR"/>
                            </w:rPr>
                            <w:t xml:space="preserve"> – RA: </w:t>
                          </w:r>
                          <w:r w:rsidR="007B1D08">
                            <w:rPr>
                              <w:lang w:val="pt-BR"/>
                            </w:rPr>
                            <w:t>25001987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5E6D4A60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206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70C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DE4FDBF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" fillcolor="#00206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" fillcolor="#0070c0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5F190CA0" w14:textId="38542477" w:rsidR="00D25B8D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3686998" w:history="1">
            <w:r w:rsidR="00D25B8D" w:rsidRPr="00D318A5">
              <w:rPr>
                <w:rStyle w:val="Hyperlink"/>
                <w:noProof/>
              </w:rPr>
              <w:t>1.</w:t>
            </w:r>
            <w:r w:rsidR="00D25B8D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25B8D" w:rsidRPr="00D318A5">
              <w:rPr>
                <w:rStyle w:val="Hyperlink"/>
                <w:noProof/>
              </w:rPr>
              <w:t>Projeto de Engenharia de Dados: Raio-X da Frota SPTrans</w:t>
            </w:r>
            <w:r w:rsidR="00D25B8D">
              <w:rPr>
                <w:noProof/>
                <w:webHidden/>
              </w:rPr>
              <w:tab/>
            </w:r>
            <w:r w:rsidR="00D25B8D">
              <w:rPr>
                <w:noProof/>
                <w:webHidden/>
              </w:rPr>
              <w:fldChar w:fldCharType="begin"/>
            </w:r>
            <w:r w:rsidR="00D25B8D">
              <w:rPr>
                <w:noProof/>
                <w:webHidden/>
              </w:rPr>
              <w:instrText xml:space="preserve"> PAGEREF _Toc213686998 \h </w:instrText>
            </w:r>
            <w:r w:rsidR="00D25B8D">
              <w:rPr>
                <w:noProof/>
                <w:webHidden/>
              </w:rPr>
            </w:r>
            <w:r w:rsidR="00D25B8D"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3</w:t>
            </w:r>
            <w:r w:rsidR="00D25B8D">
              <w:rPr>
                <w:noProof/>
                <w:webHidden/>
              </w:rPr>
              <w:fldChar w:fldCharType="end"/>
            </w:r>
          </w:hyperlink>
        </w:p>
        <w:p w14:paraId="5F0633B5" w14:textId="52C0BD1E" w:rsidR="00D25B8D" w:rsidRDefault="00D25B8D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6999" w:history="1">
            <w:r w:rsidRPr="00D318A5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AA1F1" w14:textId="49E81267" w:rsidR="00D25B8D" w:rsidRDefault="00D25B8D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00" w:history="1">
            <w:r w:rsidRPr="00D318A5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33F58" w14:textId="72AA9186" w:rsidR="00D25B8D" w:rsidRDefault="00D25B8D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01" w:history="1">
            <w:r w:rsidRPr="00D318A5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Desenho da Arqu</w:t>
            </w:r>
            <w:r w:rsidRPr="00D318A5">
              <w:rPr>
                <w:rStyle w:val="Hyperlink"/>
                <w:rFonts w:eastAsia="Google Sans"/>
                <w:noProof/>
              </w:rPr>
              <w:t>i</w:t>
            </w:r>
            <w:r w:rsidRPr="00D318A5">
              <w:rPr>
                <w:rStyle w:val="Hyperlink"/>
                <w:rFonts w:eastAsia="Google Sans"/>
                <w:noProof/>
              </w:rPr>
              <w:t>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1CD90" w14:textId="01B3DD68" w:rsidR="00D25B8D" w:rsidRDefault="00D25B8D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02" w:history="1">
            <w:r w:rsidRPr="00D318A5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7E8CD" w14:textId="2A1EE4F4" w:rsidR="00D25B8D" w:rsidRDefault="00D25B8D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03" w:history="1">
            <w:r w:rsidRPr="00D318A5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AD1FE" w14:textId="4E5846DF" w:rsidR="00D25B8D" w:rsidRDefault="00D25B8D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04" w:history="1">
            <w:r w:rsidRPr="00D318A5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Processamento em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6EF17" w14:textId="447E0AEF" w:rsidR="00D25B8D" w:rsidRDefault="00D25B8D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05" w:history="1">
            <w:r w:rsidRPr="00D318A5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F1BD3" w14:textId="7E2BB5A7" w:rsidR="00D25B8D" w:rsidRDefault="00D25B8D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06" w:history="1">
            <w:r w:rsidRPr="00D318A5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B38A8" w14:textId="7BB514B0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07" w:history="1">
            <w:r w:rsidRPr="00D318A5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9580D" w14:textId="0D125085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08" w:history="1">
            <w:r w:rsidRPr="00D318A5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API RESTful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3CE73" w14:textId="45C71125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09" w:history="1">
            <w:r w:rsidRPr="00D318A5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408EA" w14:textId="192B0206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10" w:history="1">
            <w:r w:rsidRPr="00D318A5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6CB82" w14:textId="7761164D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11" w:history="1">
            <w:r w:rsidRPr="00D318A5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9ED2D" w14:textId="6A18C662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12" w:history="1">
            <w:r w:rsidRPr="00D318A5">
              <w:rPr>
                <w:rStyle w:val="Hyperlink"/>
                <w:rFonts w:eastAsia="Google Sans"/>
                <w:noProof/>
              </w:rPr>
              <w:t>4.5.4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Consulta Federada (Trino)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CC4F9" w14:textId="60BEE60D" w:rsidR="00D25B8D" w:rsidRDefault="00D25B8D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13" w:history="1">
            <w:r w:rsidRPr="00D318A5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D2DF8" w14:textId="23D3DCF5" w:rsidR="00D25B8D" w:rsidRDefault="00D25B8D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14" w:history="1">
            <w:r w:rsidRPr="00D318A5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94EB2" w14:textId="03A8FACB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15" w:history="1">
            <w:r w:rsidRPr="00D318A5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CE711" w14:textId="092A2BC4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16" w:history="1">
            <w:r w:rsidRPr="00D318A5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9604D" w14:textId="23323826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17" w:history="1">
            <w:r w:rsidRPr="00D318A5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03DBE" w14:textId="2D0DFC5A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18" w:history="1">
            <w:r w:rsidRPr="00D318A5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D7EB6" w14:textId="0FD73D7A" w:rsidR="00D25B8D" w:rsidRDefault="00D25B8D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19" w:history="1">
            <w:r w:rsidRPr="00D318A5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2DA0B" w14:textId="6923DE60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20" w:history="1">
            <w:r w:rsidRPr="00D318A5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3AE3E" w14:textId="2BB3593F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21" w:history="1">
            <w:r w:rsidRPr="00D318A5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036A0" w14:textId="5CD281A2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22" w:history="1">
            <w:r w:rsidRPr="00D318A5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C5125" w14:textId="07E4B311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23" w:history="1">
            <w:r w:rsidRPr="00D318A5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1DB0C" w14:textId="49E9B00A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24" w:history="1">
            <w:r w:rsidRPr="00D318A5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D36B3" w14:textId="703B7586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25" w:history="1">
            <w:r w:rsidRPr="00D318A5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349E" w14:textId="2AD6B7E8" w:rsidR="00D25B8D" w:rsidRDefault="00D25B8D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26" w:history="1">
            <w:r w:rsidRPr="00D318A5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73EBB" w14:textId="3B4685AC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27" w:history="1">
            <w:r w:rsidRPr="00D318A5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E61A8" w14:textId="05CA98DC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28" w:history="1">
            <w:r w:rsidRPr="00D318A5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515B7" w14:textId="47CBF852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29" w:history="1">
            <w:r w:rsidRPr="00D318A5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EE359" w14:textId="2E656241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30" w:history="1">
            <w:r w:rsidRPr="00D318A5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4AD51" w14:textId="2DC2EE14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31" w:history="1">
            <w:r w:rsidRPr="00D318A5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9CA0E" w14:textId="316A42E7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32" w:history="1">
            <w:r w:rsidRPr="00D318A5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93574" w14:textId="017F7094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33" w:history="1">
            <w:r w:rsidRPr="00D318A5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49016" w14:textId="776DE31D" w:rsidR="00D25B8D" w:rsidRDefault="00D25B8D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34" w:history="1">
            <w:r w:rsidRPr="00D318A5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879E0" w14:textId="47C47787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35" w:history="1">
            <w:r w:rsidRPr="00D318A5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7711" w14:textId="0CD18814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36" w:history="1">
            <w:r w:rsidRPr="00D318A5">
              <w:rPr>
                <w:rStyle w:val="Hyperlink"/>
                <w:noProof/>
              </w:rPr>
              <w:t xml:space="preserve">Tabela: </w:t>
            </w:r>
            <w:r w:rsidRPr="00D318A5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CA836" w14:textId="007682B4" w:rsidR="00D25B8D" w:rsidRDefault="00D25B8D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37" w:history="1">
            <w:r w:rsidRPr="00D318A5">
              <w:rPr>
                <w:rStyle w:val="Hyperlink"/>
                <w:noProof/>
              </w:rPr>
              <w:t xml:space="preserve">Tabela: </w:t>
            </w:r>
            <w:r w:rsidRPr="00D318A5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DDBB6" w14:textId="376D2A12" w:rsidR="00D25B8D" w:rsidRDefault="00D25B8D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38" w:history="1">
            <w:r w:rsidRPr="00D318A5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2A285" w14:textId="2E449350" w:rsidR="00D25B8D" w:rsidRDefault="00D25B8D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39" w:history="1">
            <w:r w:rsidRPr="00D318A5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19426" w14:textId="41D3B58F" w:rsidR="00D25B8D" w:rsidRDefault="00D25B8D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87040" w:history="1">
            <w:r w:rsidRPr="00D318A5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318A5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14FF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30ED2263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>
      <w:pPr>
        <w:pStyle w:val="Ttulo1"/>
        <w:numPr>
          <w:ilvl w:val="0"/>
          <w:numId w:val="21"/>
        </w:numPr>
        <w:ind w:left="426"/>
      </w:pPr>
      <w:bookmarkStart w:id="0" w:name="_Toc213686998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>
      <w:pPr>
        <w:pStyle w:val="Ttulo1"/>
        <w:numPr>
          <w:ilvl w:val="0"/>
          <w:numId w:val="21"/>
        </w:numPr>
        <w:ind w:left="426"/>
      </w:pPr>
      <w:bookmarkStart w:id="1" w:name="_Toc213686999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77603C9" w:rsidR="00A72162" w:rsidRDefault="00A72162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 w:rsidR="00424F2A">
        <w:t xml:space="preserve"> entre diferentes horários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CCD24D2" w:rsidR="00CE0791" w:rsidRDefault="00CE0791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</w:t>
      </w:r>
      <w:r w:rsidR="00761183">
        <w:t xml:space="preserve"> da frota agora</w:t>
      </w:r>
      <w:r>
        <w:t>? Quantos ônibus estão em congestionamentos</w:t>
      </w:r>
      <w:r w:rsidR="00424F2A">
        <w:t xml:space="preserve"> agora</w:t>
      </w:r>
      <w:r>
        <w:t>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>
      <w:pPr>
        <w:pStyle w:val="Ttulo1"/>
        <w:numPr>
          <w:ilvl w:val="0"/>
          <w:numId w:val="21"/>
        </w:numPr>
        <w:ind w:left="426"/>
      </w:pPr>
      <w:bookmarkStart w:id="2" w:name="_Toc213687000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3E8C084B" w14:textId="77777777" w:rsidR="00C6656F" w:rsidRPr="00876B12" w:rsidRDefault="00C6656F" w:rsidP="00C6656F">
      <w:pPr>
        <w:pStyle w:val="PargrafodaLista"/>
        <w:jc w:val="both"/>
        <w:rPr>
          <w:lang w:val="en-US"/>
        </w:rPr>
      </w:pPr>
    </w:p>
    <w:p w14:paraId="21C6EEEE" w14:textId="1EB5C67A" w:rsidR="00C6656F" w:rsidRPr="00537EA9" w:rsidRDefault="00C6656F" w:rsidP="00C6656F">
      <w:pPr>
        <w:pStyle w:val="PargrafodaLista"/>
        <w:numPr>
          <w:ilvl w:val="0"/>
          <w:numId w:val="7"/>
        </w:numPr>
        <w:ind w:left="993"/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Pr="00715987">
        <w:t>Fornece uma visão operacional para monitoramento imediato, com KPIs críticos (Velocidade Média da Frota,</w:t>
      </w:r>
      <w:r>
        <w:t xml:space="preserve"> Total da Frota Ativa,</w:t>
      </w:r>
      <w:r w:rsidRPr="00715987">
        <w:t xml:space="preserve"> Total de Ônibus Congestionados) e um mapa de posições dos veículos atualizado a cada poucos minutos.</w:t>
      </w:r>
    </w:p>
    <w:p w14:paraId="2139CDDC" w14:textId="77777777" w:rsidR="00537EA9" w:rsidRPr="00C6656F" w:rsidRDefault="00537EA9" w:rsidP="00C6656F">
      <w:pPr>
        <w:pStyle w:val="PargrafodaLista"/>
        <w:ind w:left="993"/>
        <w:jc w:val="both"/>
        <w:rPr>
          <w:b/>
          <w:bCs/>
        </w:rPr>
      </w:pPr>
    </w:p>
    <w:p w14:paraId="5EB29941" w14:textId="6B2CEE3E" w:rsidR="00D6788B" w:rsidRDefault="00D6788B" w:rsidP="00C6656F">
      <w:pPr>
        <w:pStyle w:val="PargrafodaLista"/>
        <w:numPr>
          <w:ilvl w:val="0"/>
          <w:numId w:val="8"/>
        </w:numPr>
        <w:ind w:left="993"/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13C4243E" w14:textId="77777777" w:rsidR="00790163" w:rsidRDefault="00790163" w:rsidP="00715987">
      <w:pPr>
        <w:ind w:left="360"/>
        <w:jc w:val="both"/>
      </w:pPr>
    </w:p>
    <w:p w14:paraId="7B6B7E7F" w14:textId="77777777" w:rsidR="00790163" w:rsidRDefault="00790163" w:rsidP="00715987">
      <w:pPr>
        <w:ind w:left="360"/>
        <w:jc w:val="both"/>
      </w:pPr>
    </w:p>
    <w:p w14:paraId="689F75A6" w14:textId="68629B2E" w:rsidR="00790163" w:rsidRPr="00790163" w:rsidRDefault="00B46B4B" w:rsidP="00790163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t xml:space="preserve">Acesso aos </w:t>
      </w:r>
      <w:r w:rsidR="00790163" w:rsidRPr="00790163">
        <w:rPr>
          <w:b/>
          <w:bCs/>
        </w:rPr>
        <w:t>Dados</w:t>
      </w:r>
      <w:r>
        <w:rPr>
          <w:b/>
          <w:bCs/>
        </w:rPr>
        <w:t xml:space="preserve"> de Forma Federada</w:t>
      </w:r>
      <w:r w:rsidR="00790163" w:rsidRPr="00790163">
        <w:rPr>
          <w:b/>
          <w:bCs/>
        </w:rPr>
        <w:t xml:space="preserve"> (Trino)</w:t>
      </w:r>
    </w:p>
    <w:p w14:paraId="3DA7C800" w14:textId="77777777" w:rsidR="00790163" w:rsidRDefault="00790163" w:rsidP="00790163">
      <w:pPr>
        <w:ind w:left="360"/>
        <w:jc w:val="both"/>
      </w:pPr>
    </w:p>
    <w:p w14:paraId="65E0C499" w14:textId="1EB051B5" w:rsidR="00790163" w:rsidRPr="00790163" w:rsidRDefault="00790163" w:rsidP="00790163">
      <w:pPr>
        <w:widowControl/>
        <w:spacing w:after="160" w:line="278" w:lineRule="auto"/>
        <w:ind w:left="360"/>
        <w:jc w:val="both"/>
        <w:rPr>
          <w:rFonts w:eastAsia="Google Sans"/>
          <w:b/>
          <w:bCs/>
        </w:rPr>
      </w:pPr>
      <w:r>
        <w:rPr>
          <w:rFonts w:eastAsia="Google Sans"/>
        </w:rPr>
        <w:t>Disponibiliza o acesso às tabelas Fato (Camada Gold do Lakehouse) e ao Postgres</w:t>
      </w:r>
      <w:r w:rsidR="00C40552">
        <w:rPr>
          <w:rFonts w:eastAsia="Google Sans"/>
        </w:rPr>
        <w:t>, possibilitando</w:t>
      </w:r>
      <w:r>
        <w:rPr>
          <w:rFonts w:eastAsia="Google Sans"/>
        </w:rPr>
        <w:t xml:space="preserve"> que Cientistas de Dados</w:t>
      </w:r>
      <w:r w:rsidR="00C40552">
        <w:rPr>
          <w:rFonts w:eastAsia="Google Sans"/>
        </w:rPr>
        <w:t xml:space="preserve"> e camadas de visualização</w:t>
      </w:r>
      <w:r>
        <w:rPr>
          <w:rFonts w:eastAsia="Google Sans"/>
        </w:rPr>
        <w:t xml:space="preserve"> tenham acesso às principais tabelas da plataforma para realizar análises e consultas exploratórias.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4CAEF982" w:rsidR="001957F8" w:rsidRDefault="001957F8" w:rsidP="00D25B8D">
      <w:pPr>
        <w:pStyle w:val="Ttulo1"/>
        <w:numPr>
          <w:ilvl w:val="0"/>
          <w:numId w:val="21"/>
        </w:numPr>
        <w:rPr>
          <w:rFonts w:eastAsia="Google Sans"/>
        </w:rPr>
      </w:pPr>
      <w:bookmarkStart w:id="3" w:name="_Toc213687001"/>
      <w:r>
        <w:rPr>
          <w:rFonts w:eastAsia="Google Sans"/>
        </w:rPr>
        <w:lastRenderedPageBreak/>
        <w:t>Desenho da Arquitetura</w:t>
      </w:r>
      <w:bookmarkEnd w:id="3"/>
    </w:p>
    <w:p w14:paraId="3CE8A5AF" w14:textId="0C50F484" w:rsidR="001957F8" w:rsidRDefault="001957F8" w:rsidP="001957F8">
      <w:pPr>
        <w:jc w:val="both"/>
      </w:pPr>
      <w:r>
        <w:tab/>
      </w:r>
    </w:p>
    <w:p w14:paraId="5CA79C8F" w14:textId="659E714B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6410E9C3" w:rsidR="00E814A7" w:rsidRDefault="00E814A7" w:rsidP="00715987">
      <w:pPr>
        <w:jc w:val="both"/>
      </w:pPr>
    </w:p>
    <w:p w14:paraId="4428EE76" w14:textId="4EC9CBD3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48F3A95A" w:rsidR="00E814A7" w:rsidRDefault="00E814A7" w:rsidP="00715987">
      <w:pPr>
        <w:jc w:val="both"/>
      </w:pPr>
    </w:p>
    <w:p w14:paraId="7150EE12" w14:textId="565AC5C1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13E2EB93" w:rsidR="00921628" w:rsidRDefault="00921628" w:rsidP="001957F8">
      <w:pPr>
        <w:ind w:firstLine="708"/>
        <w:jc w:val="both"/>
      </w:pPr>
    </w:p>
    <w:p w14:paraId="0B735643" w14:textId="169C6A31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</w:t>
      </w:r>
      <w:r w:rsidR="009341F6">
        <w:t>e,</w:t>
      </w:r>
      <w:r w:rsidRPr="00E814A7">
        <w:t xml:space="preserve"> uma API RESTful (FastAPI)</w:t>
      </w:r>
      <w:r w:rsidR="009341F6">
        <w:t xml:space="preserve"> e de forma federada através do Trino</w:t>
      </w:r>
      <w:r w:rsidRPr="00E814A7">
        <w:t>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4149BFD3" w:rsidR="00E814A7" w:rsidRDefault="00E814A7" w:rsidP="001957F8">
      <w:pPr>
        <w:jc w:val="both"/>
      </w:pPr>
    </w:p>
    <w:p w14:paraId="62C1101F" w14:textId="01F20715" w:rsidR="001957F8" w:rsidRDefault="001D1823" w:rsidP="00715987">
      <w:pPr>
        <w:widowControl/>
        <w:spacing w:after="160" w:line="278" w:lineRule="auto"/>
        <w:rPr>
          <w:rFonts w:eastAsia="Google Sans"/>
        </w:rPr>
      </w:pPr>
      <w:r w:rsidRPr="001D1823">
        <w:rPr>
          <w:noProof/>
        </w:rPr>
        <w:drawing>
          <wp:anchor distT="0" distB="0" distL="114300" distR="114300" simplePos="0" relativeHeight="251692032" behindDoc="0" locked="0" layoutInCell="1" allowOverlap="1" wp14:anchorId="6E5206E3" wp14:editId="3FBC5702">
            <wp:simplePos x="0" y="0"/>
            <wp:positionH relativeFrom="page">
              <wp:align>center</wp:align>
            </wp:positionH>
            <wp:positionV relativeFrom="paragraph">
              <wp:posOffset>311150</wp:posOffset>
            </wp:positionV>
            <wp:extent cx="8823366" cy="3576955"/>
            <wp:effectExtent l="0" t="0" r="0" b="4445"/>
            <wp:wrapNone/>
            <wp:docPr id="33620933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209336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23366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0D53FA98" w:rsidR="001957F8" w:rsidRDefault="001957F8" w:rsidP="00F454B5">
      <w:pPr>
        <w:rPr>
          <w:rFonts w:eastAsia="Google Sans"/>
        </w:rPr>
      </w:pPr>
    </w:p>
    <w:p w14:paraId="7C6CB322" w14:textId="4180B6CF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4" w:name="_Toc213687002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5" w:name="_Toc213687003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6" w:name="_Toc213687004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127B5B01" w:rsidR="001A0DC8" w:rsidRDefault="003F4D57" w:rsidP="002D6983">
      <w:pPr>
        <w:widowControl/>
        <w:spacing w:after="160" w:line="278" w:lineRule="auto"/>
        <w:jc w:val="center"/>
        <w:rPr>
          <w:rFonts w:eastAsia="Google Sans"/>
        </w:rPr>
      </w:pPr>
      <w:r w:rsidRPr="003F4D57">
        <w:rPr>
          <w:rFonts w:eastAsia="Google Sans"/>
          <w:noProof/>
        </w:rPr>
        <w:drawing>
          <wp:inline distT="0" distB="0" distL="0" distR="0" wp14:anchorId="0095CBD5" wp14:editId="6E7ED341">
            <wp:extent cx="5943600" cy="2353945"/>
            <wp:effectExtent l="0" t="0" r="0" b="8255"/>
            <wp:docPr id="140384695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46951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4A8502A2" w:rsidR="00EE4FC1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</w:t>
      </w:r>
      <w:r w:rsidR="00FF26F2">
        <w:rPr>
          <w:b/>
          <w:bCs/>
        </w:rPr>
        <w:t>_dag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04AC14BF" w:rsidR="005204A6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</w:t>
      </w:r>
      <w:r w:rsidR="00FF26F2">
        <w:rPr>
          <w:b/>
          <w:bCs/>
        </w:rPr>
        <w:t>_dag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29792420" w:rsidR="005204A6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</w:t>
      </w:r>
      <w:r w:rsidR="00C9277D">
        <w:t xml:space="preserve"> por linha</w:t>
      </w:r>
      <w:r w:rsidRPr="00F1545C">
        <w:t xml:space="preserve">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6F04410B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lastRenderedPageBreak/>
        <w:t>Carrega a Camada de Servir:</w:t>
      </w:r>
      <w:r w:rsidRPr="00F1545C">
        <w:t xml:space="preserve"> Como passo final, </w:t>
      </w:r>
      <w:r w:rsidR="00CB2E9F">
        <w:t xml:space="preserve">o job grava as tabelas de fatos históricas </w:t>
      </w:r>
      <w:r w:rsidR="00CB2E9F" w:rsidRPr="00F1545C">
        <w:t>(</w:t>
      </w:r>
      <w:r w:rsidR="00CB2E9F" w:rsidRPr="00F1545C">
        <w:rPr>
          <w:rFonts w:ascii="Courier New" w:hAnsi="Courier New" w:cs="Courier New"/>
        </w:rPr>
        <w:t>fato_operacao_linhas_hora</w:t>
      </w:r>
      <w:r w:rsidR="00CB2E9F" w:rsidRPr="00F1545C">
        <w:t xml:space="preserve">, </w:t>
      </w:r>
      <w:r w:rsidR="00CB2E9F" w:rsidRPr="00F1545C">
        <w:rPr>
          <w:rFonts w:ascii="Courier New" w:hAnsi="Courier New" w:cs="Courier New"/>
        </w:rPr>
        <w:t>fato_velocidade_linha</w:t>
      </w:r>
      <w:r w:rsidR="00CB2E9F">
        <w:t xml:space="preserve"> e</w:t>
      </w:r>
      <w:r w:rsidR="00CB2E9F" w:rsidRPr="00F1545C">
        <w:t xml:space="preserve"> </w:t>
      </w:r>
      <w:r w:rsidR="00CB2E9F" w:rsidRPr="00F1545C">
        <w:rPr>
          <w:rFonts w:ascii="Courier New" w:hAnsi="Courier New" w:cs="Courier New"/>
        </w:rPr>
        <w:t>fato_onibus_parados_linha</w:t>
      </w:r>
      <w:r w:rsidR="00CB2E9F" w:rsidRPr="00F1545C">
        <w:t>)</w:t>
      </w:r>
      <w:r w:rsidR="00CB2E9F">
        <w:t xml:space="preserve"> do PostgreSQL com os mesmos dados gravados no MinIO Gold, garantindo que a camada de servir tenha os dados condizentes com a camada histórica.</w:t>
      </w:r>
    </w:p>
    <w:p w14:paraId="197C0473" w14:textId="77777777" w:rsidR="003F4D57" w:rsidRDefault="003F4D57" w:rsidP="003F4D57">
      <w:pPr>
        <w:pStyle w:val="PargrafodaLista"/>
      </w:pPr>
    </w:p>
    <w:p w14:paraId="510BD24B" w14:textId="77038848" w:rsidR="003F4D57" w:rsidRPr="003F4D57" w:rsidRDefault="003F4D57" w:rsidP="003F4D57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3F4D57">
        <w:rPr>
          <w:b/>
          <w:bCs/>
        </w:rPr>
        <w:t>create_dim</w:t>
      </w:r>
      <w:r w:rsidR="00FF26F2">
        <w:rPr>
          <w:b/>
          <w:bCs/>
        </w:rPr>
        <w:t>ensions</w:t>
      </w:r>
      <w:r w:rsidRPr="003F4D57">
        <w:rPr>
          <w:b/>
          <w:bCs/>
        </w:rPr>
        <w:t>_</w:t>
      </w:r>
      <w:r w:rsidR="00FF26F2">
        <w:rPr>
          <w:b/>
          <w:bCs/>
        </w:rPr>
        <w:t>dag</w:t>
      </w:r>
      <w:r w:rsidRPr="003F4D57">
        <w:rPr>
          <w:b/>
          <w:bCs/>
        </w:rPr>
        <w:t xml:space="preserve">.py: </w:t>
      </w:r>
      <w:r w:rsidR="00FF26F2" w:rsidRPr="00FF26F2">
        <w:t>Esta DAG aciona um job Spark (</w:t>
      </w:r>
      <w:r w:rsidR="00FF26F2" w:rsidRPr="00FF26F2">
        <w:rPr>
          <w:rFonts w:ascii="Courier New" w:hAnsi="Courier New" w:cs="Courier New"/>
        </w:rPr>
        <w:t>create_dim_linha.py</w:t>
      </w:r>
      <w:r w:rsidR="00FF26F2" w:rsidRPr="00FF26F2">
        <w:t>) de forma diária, que lê o arquivo routes.txt disponibilizado via GTFS pela SPTrans e popula a tabela dim_linha.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7" w:name="_Toc213687005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  <w:noProof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7276BA72" w:rsidR="00934A69" w:rsidRDefault="00934A69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 xml:space="preserve">para calcular a distância e o tempo decorrido para cada ônibus. </w:t>
      </w:r>
      <w:r w:rsidR="0016328F">
        <w:t xml:space="preserve">Serão consideradas posições válidas os intervalos de posição maiores que 10 segundos. </w:t>
      </w:r>
      <w:r w:rsidR="006C273B" w:rsidRPr="006C273B">
        <w:t>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>
      <w:pPr>
        <w:pStyle w:val="PargrafodaLista"/>
        <w:numPr>
          <w:ilvl w:val="1"/>
          <w:numId w:val="4"/>
        </w:numPr>
        <w:jc w:val="both"/>
      </w:pPr>
      <w:r w:rsidRPr="00CB1354">
        <w:rPr>
          <w:b/>
          <w:bCs/>
        </w:rPr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>
      <w:pPr>
        <w:pStyle w:val="PargrafodaLista"/>
        <w:numPr>
          <w:ilvl w:val="0"/>
          <w:numId w:val="5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>
      <w:pPr>
        <w:pStyle w:val="PargrafodaLista"/>
        <w:numPr>
          <w:ilvl w:val="0"/>
          <w:numId w:val="5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>
      <w:pPr>
        <w:pStyle w:val="PargrafodaLista"/>
        <w:numPr>
          <w:ilvl w:val="0"/>
          <w:numId w:val="4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66C04DC3" w:rsidR="00D74D5E" w:rsidRDefault="00D74D5E">
      <w:pPr>
        <w:pStyle w:val="PargrafodaLista"/>
        <w:numPr>
          <w:ilvl w:val="0"/>
          <w:numId w:val="4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</w:t>
      </w:r>
      <w:proofErr w:type="spellStart"/>
      <w:r w:rsidRPr="00D74D5E">
        <w:t>write-only</w:t>
      </w:r>
      <w:proofErr w:type="spellEnd"/>
      <w:r w:rsidRPr="00D74D5E">
        <w:t xml:space="preserve">" e, portanto, </w:t>
      </w:r>
      <w:r w:rsidR="00247FA4">
        <w:t>bastante</w:t>
      </w:r>
      <w:r w:rsidRPr="00D74D5E">
        <w:t xml:space="preserve">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>
      <w:pPr>
        <w:pStyle w:val="Ttulo2"/>
        <w:numPr>
          <w:ilvl w:val="1"/>
          <w:numId w:val="25"/>
        </w:numPr>
        <w:rPr>
          <w:rFonts w:eastAsia="Google Sans"/>
        </w:rPr>
      </w:pPr>
      <w:bookmarkStart w:id="8" w:name="_Toc213687006"/>
      <w:r>
        <w:rPr>
          <w:rFonts w:eastAsia="Google Sans"/>
        </w:rPr>
        <w:lastRenderedPageBreak/>
        <w:t>Entrega de Dados</w:t>
      </w:r>
      <w:bookmarkEnd w:id="8"/>
    </w:p>
    <w:p w14:paraId="3A6754A1" w14:textId="499927CA" w:rsidR="0063759F" w:rsidRDefault="0063759F" w:rsidP="007B3611">
      <w:pPr>
        <w:jc w:val="both"/>
      </w:pPr>
      <w:r w:rsidRPr="0063759F">
        <w:t xml:space="preserve">É a camada final da arquitetura, projetada para entregar os insights processados aos usuários finais de forma rápida, intuitiva e acessível. Ela é composta por </w:t>
      </w:r>
      <w:r w:rsidR="00B07A92">
        <w:t>quatro</w:t>
      </w:r>
      <w:r w:rsidRPr="0063759F">
        <w:t xml:space="preserve"> componentes principais</w:t>
      </w:r>
      <w:r w:rsidR="00B07A92">
        <w:t>, destacados em verde</w:t>
      </w:r>
      <w:r w:rsidRPr="0063759F">
        <w:t>.</w:t>
      </w:r>
    </w:p>
    <w:p w14:paraId="75EFD1FC" w14:textId="77777777" w:rsidR="0063759F" w:rsidRPr="0063759F" w:rsidRDefault="0063759F" w:rsidP="0063759F"/>
    <w:p w14:paraId="1B05891F" w14:textId="3C22E35F" w:rsidR="00EE4FC1" w:rsidRDefault="005B2DED" w:rsidP="008650A6">
      <w:pPr>
        <w:widowControl/>
        <w:spacing w:after="160" w:line="278" w:lineRule="auto"/>
        <w:jc w:val="center"/>
        <w:rPr>
          <w:rFonts w:eastAsia="Google Sans"/>
        </w:rPr>
      </w:pPr>
      <w:r w:rsidRPr="005B2DED">
        <w:rPr>
          <w:rFonts w:eastAsia="Google Sans"/>
          <w:noProof/>
        </w:rPr>
        <w:drawing>
          <wp:inline distT="0" distB="0" distL="0" distR="0" wp14:anchorId="21799A3E" wp14:editId="30387F6F">
            <wp:extent cx="5046453" cy="2139351"/>
            <wp:effectExtent l="0" t="0" r="1905" b="0"/>
            <wp:docPr id="72904186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41867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4308" cy="214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>
      <w:pPr>
        <w:pStyle w:val="Ttulo3"/>
        <w:numPr>
          <w:ilvl w:val="2"/>
          <w:numId w:val="25"/>
        </w:numPr>
        <w:rPr>
          <w:rFonts w:eastAsia="Google Sans"/>
        </w:rPr>
      </w:pPr>
      <w:bookmarkStart w:id="9" w:name="_Toc213687007"/>
      <w:r>
        <w:rPr>
          <w:rFonts w:eastAsia="Google Sans"/>
        </w:rPr>
        <w:t>Data Warehouse (PostgreSQL)</w:t>
      </w:r>
      <w:bookmarkEnd w:id="9"/>
    </w:p>
    <w:p w14:paraId="1D21DD07" w14:textId="719933E1" w:rsidR="00F7249F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>
      <w:pPr>
        <w:pStyle w:val="PargrafodaLista"/>
        <w:numPr>
          <w:ilvl w:val="0"/>
          <w:numId w:val="27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>
      <w:pPr>
        <w:pStyle w:val="PargrafodaLista"/>
        <w:numPr>
          <w:ilvl w:val="0"/>
          <w:numId w:val="4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38AAD411" w:rsidR="00E84121" w:rsidRP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</w:t>
      </w:r>
      <w:r w:rsidR="00B57B88">
        <w:t xml:space="preserve"> pelo processamento Batch</w:t>
      </w:r>
      <w:r w:rsidRPr="00E84121">
        <w:t>.</w:t>
      </w:r>
    </w:p>
    <w:p w14:paraId="463758DA" w14:textId="77777777" w:rsidR="007B3611" w:rsidRDefault="007B3611" w:rsidP="007B3611">
      <w:pPr>
        <w:jc w:val="both"/>
      </w:pPr>
    </w:p>
    <w:p w14:paraId="50BA5BBF" w14:textId="07180766" w:rsidR="007B3611" w:rsidRPr="007B3611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 xml:space="preserve">O PostgreSQL é a fonte única de dados para </w:t>
      </w:r>
      <w:r w:rsidR="00247FA4">
        <w:t>a API, e uma das fontes de dados para os Dashboards no Metabase, junto com o Trino.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4536BE8C" w:rsidR="007B3611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0" w:name="_Toc213687008"/>
      <w:r>
        <w:rPr>
          <w:rFonts w:eastAsia="Google Sans"/>
        </w:rPr>
        <w:lastRenderedPageBreak/>
        <w:t xml:space="preserve">API </w:t>
      </w:r>
      <w:r w:rsidR="005B2DED">
        <w:rPr>
          <w:rFonts w:eastAsia="Google Sans"/>
        </w:rPr>
        <w:t>RESTful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1" w:name="_Toc213687009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68FA364E" w:rsidR="007205F3" w:rsidRP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  <w:r w:rsidR="00F11A63">
        <w:rPr>
          <w:rFonts w:eastAsia="Google Sans"/>
        </w:rPr>
        <w:t xml:space="preserve"> Conecta-se diretamente ao PostgreSQL para obter resposta de baixa latência.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1EFEFF4C" w14:textId="68285D68" w:rsidR="007205F3" w:rsidRDefault="007205F3" w:rsidP="005313D4">
      <w:pPr>
        <w:pStyle w:val="Ttulo4"/>
        <w:rPr>
          <w:rFonts w:eastAsia="Google Sans"/>
        </w:rPr>
      </w:pPr>
      <w:bookmarkStart w:id="12" w:name="_Toc213687010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2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4FF45D61" w14:textId="77777777" w:rsidR="005313D4" w:rsidRDefault="00BF4061" w:rsidP="007205F3">
      <w:pPr>
        <w:widowControl/>
        <w:spacing w:after="160" w:line="278" w:lineRule="auto"/>
        <w:jc w:val="both"/>
        <w:rPr>
          <w:rFonts w:eastAsia="Google Sans"/>
        </w:rPr>
      </w:pPr>
      <w:r w:rsidRPr="00BF4061">
        <w:rPr>
          <w:rFonts w:eastAsia="Google Sans"/>
          <w:noProof/>
        </w:rPr>
        <w:drawing>
          <wp:inline distT="0" distB="0" distL="0" distR="0" wp14:anchorId="70BD7B0C" wp14:editId="0619A843">
            <wp:extent cx="5943600" cy="2393950"/>
            <wp:effectExtent l="0" t="0" r="0" b="6350"/>
            <wp:docPr id="719406125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406125" name="Imagem 1" descr="Gráfic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A9C3" w14:textId="1773F4B7" w:rsidR="005313D4" w:rsidRDefault="005313D4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4CB4AC09">
            <wp:simplePos x="0" y="0"/>
            <wp:positionH relativeFrom="margin">
              <wp:posOffset>-1080</wp:posOffset>
            </wp:positionH>
            <wp:positionV relativeFrom="paragraph">
              <wp:posOffset>2030919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4C9FF7D6">
            <wp:simplePos x="0" y="0"/>
            <wp:positionH relativeFrom="margin">
              <wp:align>right</wp:align>
            </wp:positionH>
            <wp:positionV relativeFrom="paragraph">
              <wp:posOffset>5839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br w:type="page"/>
      </w:r>
    </w:p>
    <w:p w14:paraId="567FCFB8" w14:textId="6CDA8C91" w:rsidR="005313D4" w:rsidRDefault="005313D4" w:rsidP="005313D4">
      <w:pPr>
        <w:pStyle w:val="Ttulo4"/>
        <w:rPr>
          <w:rFonts w:eastAsia="Google Sans"/>
        </w:rPr>
      </w:pPr>
      <w:bookmarkStart w:id="13" w:name="_Toc213687011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3"/>
    </w:p>
    <w:p w14:paraId="0050AB60" w14:textId="77777777" w:rsidR="005313D4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31CB3A13" w14:textId="77777777" w:rsidR="005313D4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 w:rsidRPr="00BF4061">
        <w:rPr>
          <w:rFonts w:eastAsia="Google Sans"/>
          <w:noProof/>
        </w:rPr>
        <w:drawing>
          <wp:anchor distT="0" distB="0" distL="114300" distR="114300" simplePos="0" relativeHeight="251691008" behindDoc="0" locked="0" layoutInCell="1" allowOverlap="1" wp14:anchorId="283F000A" wp14:editId="5AE935A8">
            <wp:simplePos x="0" y="0"/>
            <wp:positionH relativeFrom="margin">
              <wp:align>right</wp:align>
            </wp:positionH>
            <wp:positionV relativeFrom="paragraph">
              <wp:posOffset>2549525</wp:posOffset>
            </wp:positionV>
            <wp:extent cx="5943600" cy="1951990"/>
            <wp:effectExtent l="0" t="0" r="0" b="0"/>
            <wp:wrapThrough wrapText="bothSides">
              <wp:wrapPolygon edited="0">
                <wp:start x="0" y="0"/>
                <wp:lineTo x="0" y="21291"/>
                <wp:lineTo x="21531" y="21291"/>
                <wp:lineTo x="21531" y="0"/>
                <wp:lineTo x="0" y="0"/>
              </wp:wrapPolygon>
            </wp:wrapThrough>
            <wp:docPr id="1741090780" name="Imagem 1" descr="Interface gráfica do usuário, Aplicativo, 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90780" name="Imagem 1" descr="Interface gráfica do usuário, Aplicativo, Tabela, Excel&#10;&#10;O conteúdo gerado por IA pode estar incorre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4061">
        <w:rPr>
          <w:rFonts w:eastAsia="Google Sans"/>
          <w:noProof/>
        </w:rPr>
        <w:drawing>
          <wp:inline distT="0" distB="0" distL="0" distR="0" wp14:anchorId="28567E6E" wp14:editId="193D0F5D">
            <wp:extent cx="5943600" cy="2409825"/>
            <wp:effectExtent l="0" t="0" r="0" b="9525"/>
            <wp:docPr id="11244767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767" name="Imagem 1" descr="Interface gráfica do usuário, Gráfi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CD4E" w14:textId="5C7FA738" w:rsidR="00AC7720" w:rsidRPr="007205F3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>
        <w:br w:type="page"/>
      </w:r>
    </w:p>
    <w:p w14:paraId="440FAB42" w14:textId="191AB85B" w:rsidR="00F11A63" w:rsidRDefault="00F11A63" w:rsidP="00F11A63">
      <w:pPr>
        <w:pStyle w:val="Ttulo3"/>
        <w:numPr>
          <w:ilvl w:val="2"/>
          <w:numId w:val="25"/>
        </w:numPr>
        <w:rPr>
          <w:rFonts w:eastAsia="Google Sans"/>
        </w:rPr>
      </w:pPr>
      <w:bookmarkStart w:id="14" w:name="_Toc213687012"/>
      <w:r>
        <w:rPr>
          <w:rFonts w:eastAsia="Google Sans"/>
        </w:rPr>
        <w:lastRenderedPageBreak/>
        <w:t>Consulta Federada (Trino)</w:t>
      </w:r>
      <w:bookmarkEnd w:id="14"/>
    </w:p>
    <w:p w14:paraId="2829DD1E" w14:textId="133CDD1E" w:rsidR="00F11A63" w:rsidRP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Trino (TrinoDB)</w:t>
      </w:r>
    </w:p>
    <w:p w14:paraId="65D5CB70" w14:textId="77777777" w:rsidR="00F11A63" w:rsidRP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6B261EA1" w14:textId="63F0F833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Papel: </w:t>
      </w:r>
      <w:r>
        <w:rPr>
          <w:rFonts w:eastAsia="Google Sans"/>
        </w:rPr>
        <w:t>Atua como motor de consulta SQL federado. Não armazena dados, mas fornece uma interface SQL única para consultar os dados de múltiplas fontes simultaneamente.</w:t>
      </w:r>
    </w:p>
    <w:p w14:paraId="69148F14" w14:textId="77777777" w:rsid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4C1E188" w14:textId="325FE2E6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 xml:space="preserve">Escolhido por </w:t>
      </w:r>
      <w:r>
        <w:rPr>
          <w:rFonts w:eastAsia="Google Sans"/>
        </w:rPr>
        <w:t xml:space="preserve">sua capacidade de executar consultas federadas e JOINs unindo diferentes fontes. </w:t>
      </w:r>
    </w:p>
    <w:p w14:paraId="2CF6147F" w14:textId="77777777" w:rsidR="00F11A63" w:rsidRPr="007B3611" w:rsidRDefault="00F11A63" w:rsidP="00F11A63">
      <w:pPr>
        <w:pStyle w:val="PargrafodaLista"/>
        <w:rPr>
          <w:rFonts w:eastAsia="Google Sans"/>
          <w:b/>
          <w:bCs/>
        </w:rPr>
      </w:pPr>
    </w:p>
    <w:p w14:paraId="777D09CD" w14:textId="731C8283" w:rsidR="00F11A63" w:rsidRPr="007B3611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>
        <w:rPr>
          <w:rFonts w:eastAsia="Google Sans"/>
        </w:rPr>
        <w:t>Conecta-se ao Data Lakehouse (MinIO) para ler as tabelas fato das Camadas Gold e Silver, e ao PostgreSQL para ler as tabelas de Dimensão</w:t>
      </w:r>
      <w:r w:rsidRPr="007B3611">
        <w:rPr>
          <w:rFonts w:eastAsia="Google Sans"/>
        </w:rPr>
        <w:t>.</w:t>
      </w:r>
      <w:r>
        <w:rPr>
          <w:rFonts w:eastAsia="Google Sans"/>
        </w:rPr>
        <w:t xml:space="preserve"> Poderá ser usada como a principal ferramenta de Cientistas de Dados para a realização de consultas exploratórias.</w:t>
      </w:r>
    </w:p>
    <w:p w14:paraId="740A23E3" w14:textId="77777777" w:rsidR="00F11A63" w:rsidRDefault="00F11A6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br w:type="page"/>
      </w:r>
    </w:p>
    <w:p w14:paraId="0A83EBB7" w14:textId="03BC90C2" w:rsidR="003811B0" w:rsidRPr="00766AFE" w:rsidRDefault="001656AF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15" w:name="_Toc213687013"/>
      <w:r>
        <w:rPr>
          <w:rFonts w:eastAsia="Google Sans"/>
        </w:rPr>
        <w:lastRenderedPageBreak/>
        <w:t>Dicionário de Dados</w:t>
      </w:r>
      <w:bookmarkEnd w:id="15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6" w:name="_Toc213687014"/>
      <w:r>
        <w:t>5.1</w:t>
      </w:r>
      <w:r>
        <w:tab/>
      </w:r>
      <w:r w:rsidR="001656AF" w:rsidRPr="001656AF">
        <w:t>Camada Bronze</w:t>
      </w:r>
      <w:bookmarkEnd w:id="16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7" w:name="_Toc213687015"/>
      <w:r>
        <w:rPr>
          <w:rFonts w:eastAsia="Google Sans"/>
        </w:rPr>
        <w:t>Posições dos Ônibus (API SPTrans)</w:t>
      </w:r>
      <w:bookmarkEnd w:id="17"/>
    </w:p>
    <w:p w14:paraId="3173FCB7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8" w:name="_Toc213687016"/>
      <w:r>
        <w:rPr>
          <w:rFonts w:eastAsia="Google Sans"/>
        </w:rPr>
        <w:t>Armazenamento em Data Lake (MinIO)</w:t>
      </w:r>
      <w:bookmarkEnd w:id="18"/>
    </w:p>
    <w:p w14:paraId="77F79C9E" w14:textId="77777777" w:rsidR="001656AF" w:rsidRDefault="001656AF">
      <w:pPr>
        <w:pStyle w:val="PargrafodaLista"/>
        <w:numPr>
          <w:ilvl w:val="0"/>
          <w:numId w:val="31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9" w:name="_Toc213687017"/>
      <w:r>
        <w:rPr>
          <w:rFonts w:eastAsia="Google Sans"/>
        </w:rPr>
        <w:t>Armazenamento em Barramento de Eventos (Kafka)</w:t>
      </w:r>
      <w:bookmarkEnd w:id="19"/>
    </w:p>
    <w:p w14:paraId="754B6B77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20" w:name="_Toc213687018"/>
      <w:r>
        <w:rPr>
          <w:rFonts w:eastAsia="Google Sans"/>
        </w:rPr>
        <w:lastRenderedPageBreak/>
        <w:t>Dados Cadastrais das Linhas (GTFS)</w:t>
      </w:r>
      <w:bookmarkEnd w:id="20"/>
    </w:p>
    <w:p w14:paraId="78BEAA59" w14:textId="558BBEE8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>
      <w:pPr>
        <w:pStyle w:val="PargrafodaLista"/>
        <w:numPr>
          <w:ilvl w:val="0"/>
          <w:numId w:val="33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1" w:name="_Toc213687019"/>
      <w:r>
        <w:lastRenderedPageBreak/>
        <w:t>5.2</w:t>
      </w:r>
      <w:r>
        <w:tab/>
      </w:r>
      <w:r w:rsidR="00F97BDC" w:rsidRPr="00F97BDC">
        <w:t>Camada Silver</w:t>
      </w:r>
      <w:bookmarkEnd w:id="21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2" w:name="_Toc213687020"/>
      <w:r w:rsidRPr="00F97BDC">
        <w:t>Tabela do Pipeline Histórico (Batch)</w:t>
      </w:r>
      <w:bookmarkEnd w:id="22"/>
    </w:p>
    <w:p w14:paraId="60EA4733" w14:textId="77777777" w:rsidR="00F97BDC" w:rsidRPr="00F97BDC" w:rsidRDefault="00F97BDC" w:rsidP="00766AFE">
      <w:pPr>
        <w:pStyle w:val="Ttulo4"/>
      </w:pPr>
      <w:bookmarkStart w:id="23" w:name="_Toc213687021"/>
      <w:r w:rsidRPr="00F97BDC">
        <w:t>Tabela: posicoes_onibus</w:t>
      </w:r>
      <w:bookmarkEnd w:id="23"/>
    </w:p>
    <w:p w14:paraId="16BA5249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2CC16877" w:rsidR="00F97BDC" w:rsidRPr="00C72F5D" w:rsidRDefault="00876B12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4" w:name="_Toc213687022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4"/>
    </w:p>
    <w:p w14:paraId="290F0536" w14:textId="77777777" w:rsidR="00F97BDC" w:rsidRPr="000443A6" w:rsidRDefault="00F97BDC" w:rsidP="00766AFE">
      <w:pPr>
        <w:pStyle w:val="Ttulo4"/>
      </w:pPr>
      <w:bookmarkStart w:id="25" w:name="_Toc213687023"/>
      <w:r w:rsidRPr="000443A6">
        <w:t>Tabela: posicoes_onibus_streaming</w:t>
      </w:r>
      <w:bookmarkEnd w:id="25"/>
    </w:p>
    <w:p w14:paraId="4047A3E3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>
      <w:pPr>
        <w:pStyle w:val="Ttulo3"/>
        <w:numPr>
          <w:ilvl w:val="2"/>
          <w:numId w:val="22"/>
        </w:numPr>
        <w:jc w:val="both"/>
      </w:pPr>
      <w:bookmarkStart w:id="26" w:name="_Toc213687024"/>
      <w:r>
        <w:lastRenderedPageBreak/>
        <w:t>Tabela Intermediária de KPIs (Streaming -&gt; Batch)</w:t>
      </w:r>
      <w:bookmarkEnd w:id="26"/>
    </w:p>
    <w:p w14:paraId="1675FA0F" w14:textId="5ED6D7C5" w:rsidR="00474B72" w:rsidRPr="000443A6" w:rsidRDefault="00474B72" w:rsidP="00474B72">
      <w:pPr>
        <w:pStyle w:val="Ttulo4"/>
      </w:pPr>
      <w:bookmarkStart w:id="27" w:name="_Toc213687025"/>
      <w:r w:rsidRPr="000443A6">
        <w:t xml:space="preserve">Tabela: </w:t>
      </w:r>
      <w:r w:rsidRPr="00474B72">
        <w:t>kpis_historicos_para_processar</w:t>
      </w:r>
      <w:bookmarkEnd w:id="27"/>
    </w:p>
    <w:p w14:paraId="4706D6E8" w14:textId="05F8CD21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="00876B12">
        <w:rPr>
          <w:rFonts w:ascii="Courier New" w:hAnsi="Courier New" w:cs="Courier New"/>
        </w:rPr>
        <w:t>silver/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19031010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="00F47E24">
        <w:t>Os dados são particionados pelo id_tempo</w:t>
      </w:r>
      <w:r w:rsidR="00876B12">
        <w:t xml:space="preserve"> para que o pipeline de lote (batch) consolide os dados de forma eficiente.</w:t>
      </w:r>
    </w:p>
    <w:p w14:paraId="060A6CF9" w14:textId="5030D08D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</w:p>
    <w:p w14:paraId="43996C11" w14:textId="77777777" w:rsidR="00876B12" w:rsidRDefault="00876B12" w:rsidP="00876B12">
      <w:pPr>
        <w:pStyle w:val="PargrafodaLista"/>
        <w:numPr>
          <w:ilvl w:val="0"/>
          <w:numId w:val="44"/>
        </w:numPr>
        <w:jc w:val="both"/>
      </w:pPr>
      <w:r w:rsidRPr="00876B12">
        <w:rPr>
          <w:b/>
          <w:bCs/>
        </w:rPr>
        <w:t>Streaming (Escrita APPEND):</w:t>
      </w:r>
      <w:r>
        <w:t xml:space="preserve"> A cada ~2 minutos, o job silver_to_gold_nrt_streaming anexa (faz APPEND) seus cálculos de micro-lote (os "rascunhos") na partição da hora correspondente.</w:t>
      </w:r>
    </w:p>
    <w:p w14:paraId="6FD39247" w14:textId="77777777" w:rsidR="00876B12" w:rsidRDefault="00876B12" w:rsidP="00876B12">
      <w:pPr>
        <w:pStyle w:val="PargrafodaLista"/>
        <w:ind w:left="862"/>
        <w:jc w:val="both"/>
      </w:pPr>
    </w:p>
    <w:p w14:paraId="2B8BB11C" w14:textId="229FA049" w:rsidR="00876B12" w:rsidRDefault="00876B12" w:rsidP="00876B12">
      <w:pPr>
        <w:pStyle w:val="PargrafodaLista"/>
        <w:numPr>
          <w:ilvl w:val="0"/>
          <w:numId w:val="44"/>
        </w:numPr>
        <w:jc w:val="both"/>
      </w:pPr>
      <w:r w:rsidRPr="00876B12">
        <w:rPr>
          <w:b/>
          <w:bCs/>
        </w:rPr>
        <w:t>Batch (Consolidação REPLACE):</w:t>
      </w:r>
      <w:r>
        <w:t xml:space="preserve"> A cada hora, o job silver_to_gold_batch (orquestrado pelo Airflow) lê todos os "rascunhos" da hora anterior, seleciona o mais recente (rank=1) e, em seguida, sobrescreve atomicamente (mode("overwrite") com replaceWhere) toda aquela partição, salvando apenas o registro rank=1.</w:t>
      </w:r>
    </w:p>
    <w:p w14:paraId="5F7B14D1" w14:textId="77777777" w:rsidR="00876B12" w:rsidRDefault="00876B12" w:rsidP="00876B12">
      <w:pPr>
        <w:pStyle w:val="PargrafodaLista"/>
        <w:ind w:left="862"/>
        <w:jc w:val="both"/>
      </w:pPr>
    </w:p>
    <w:p w14:paraId="5903379D" w14:textId="07FE20E4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="00876B12" w:rsidRPr="00876B12">
        <w:t>transforma em um log limpo, consolidando todos os cálculos daquela hora em um único registro final (o rank=1).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49DA15EB" w:rsidR="00A65808" w:rsidRPr="00F97BDC" w:rsidRDefault="00EE5749" w:rsidP="00BA7E8F">
            <w:pPr>
              <w:jc w:val="both"/>
              <w:rPr>
                <w:sz w:val="18"/>
                <w:szCs w:val="18"/>
              </w:rPr>
            </w:pPr>
            <w:r w:rsidRPr="00EE5749">
              <w:rPr>
                <w:b/>
                <w:bCs/>
                <w:sz w:val="18"/>
                <w:szCs w:val="18"/>
              </w:rPr>
              <w:t>(Coluna de Partição)</w:t>
            </w:r>
            <w:r>
              <w:rPr>
                <w:sz w:val="18"/>
                <w:szCs w:val="18"/>
              </w:rPr>
              <w:t xml:space="preserve"> </w:t>
            </w:r>
            <w:r w:rsidR="00A65808"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8" w:name="_Toc213687026"/>
      <w:r>
        <w:lastRenderedPageBreak/>
        <w:t>5.3</w:t>
      </w:r>
      <w:r>
        <w:tab/>
      </w:r>
      <w:r w:rsidR="00F97BDC" w:rsidRPr="00F97BDC">
        <w:t>Camada Gold</w:t>
      </w:r>
      <w:bookmarkEnd w:id="28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29" w:name="_Toc213687027"/>
      <w:r w:rsidRPr="00F97BDC">
        <w:t>Tabelas de Dimensão (PostgreSQL)</w:t>
      </w:r>
      <w:bookmarkEnd w:id="29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30" w:name="_Toc213687028"/>
      <w:r w:rsidRPr="00F97BDC">
        <w:t>Tabela: dim_tempo</w:t>
      </w:r>
      <w:bookmarkEnd w:id="30"/>
    </w:p>
    <w:p w14:paraId="19441D14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1" w:name="_Toc213687029"/>
      <w:r w:rsidRPr="00F97BDC">
        <w:t>Tabela: dim_linha</w:t>
      </w:r>
      <w:bookmarkEnd w:id="31"/>
    </w:p>
    <w:p w14:paraId="6DECC28D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32" w:name="_Toc213687030"/>
      <w:r w:rsidRPr="00F97BDC">
        <w:lastRenderedPageBreak/>
        <w:t>Tabelas de Fatos no Lakehouse (MinIO)</w:t>
      </w:r>
      <w:bookmarkEnd w:id="32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3" w:name="_Toc213687031"/>
      <w:r w:rsidRPr="00F97BDC">
        <w:t>Tabela: fato_operacao_linhas_hora</w:t>
      </w:r>
      <w:bookmarkEnd w:id="33"/>
    </w:p>
    <w:p w14:paraId="1575D54F" w14:textId="77777777" w:rsidR="00F97BDC" w:rsidRP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4" w:name="_Toc213687032"/>
      <w:r w:rsidRPr="00F97BDC">
        <w:t>Tabela: fato_velocidade_linha</w:t>
      </w:r>
      <w:bookmarkEnd w:id="34"/>
    </w:p>
    <w:p w14:paraId="2DC47AB9" w14:textId="77777777" w:rsidR="00F97BDC" w:rsidRP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5" w:name="_Toc213687033"/>
      <w:r w:rsidRPr="00F97BDC">
        <w:t>Tabela: fato_onibus_parados_linha</w:t>
      </w:r>
      <w:bookmarkEnd w:id="35"/>
    </w:p>
    <w:p w14:paraId="72049072" w14:textId="77777777" w:rsidR="00F97BDC" w:rsidRPr="00C72F5D" w:rsidRDefault="00F97BDC">
      <w:pPr>
        <w:pStyle w:val="PargrafodaLista"/>
        <w:numPr>
          <w:ilvl w:val="0"/>
          <w:numId w:val="40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>
      <w:pPr>
        <w:pStyle w:val="PargrafodaLista"/>
        <w:numPr>
          <w:ilvl w:val="0"/>
          <w:numId w:val="40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>
      <w:pPr>
        <w:pStyle w:val="Ttulo3"/>
        <w:numPr>
          <w:ilvl w:val="2"/>
          <w:numId w:val="23"/>
        </w:numPr>
        <w:jc w:val="both"/>
      </w:pPr>
      <w:bookmarkStart w:id="36" w:name="_Toc213687034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6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>
      <w:pPr>
        <w:pStyle w:val="PargrafodaLista"/>
        <w:numPr>
          <w:ilvl w:val="0"/>
          <w:numId w:val="4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7" w:name="_Toc213687035"/>
      <w:r>
        <w:t xml:space="preserve">Tabela: </w:t>
      </w:r>
      <w:r w:rsidR="002F389A">
        <w:t>nrt</w:t>
      </w:r>
      <w:r>
        <w:t>_posicao_onibus_atual</w:t>
      </w:r>
      <w:bookmarkEnd w:id="37"/>
    </w:p>
    <w:p w14:paraId="6E7F79C9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8" w:name="_Toc213687036"/>
      <w:r>
        <w:t xml:space="preserve">Tabela: </w:t>
      </w:r>
      <w:r w:rsidRPr="0054307E">
        <w:rPr>
          <w:bCs/>
        </w:rPr>
        <w:t>nrt_velocidade_linha</w:t>
      </w:r>
      <w:bookmarkEnd w:id="38"/>
    </w:p>
    <w:p w14:paraId="661B6D20" w14:textId="0E986F32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9" w:name="_Toc213687037"/>
      <w:r>
        <w:t xml:space="preserve">Tabela: </w:t>
      </w:r>
      <w:r w:rsidRPr="0054307E">
        <w:rPr>
          <w:bCs/>
        </w:rPr>
        <w:t>nrt_onibus_parados_linha</w:t>
      </w:r>
      <w:bookmarkEnd w:id="39"/>
    </w:p>
    <w:p w14:paraId="16CF11C0" w14:textId="77777777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455AB5C3" w:rsidR="00F97BDC" w:rsidRDefault="00A85572" w:rsidP="00766AFE">
      <w:pPr>
        <w:jc w:val="both"/>
      </w:pPr>
      <w:r w:rsidRPr="00A85572">
        <w:rPr>
          <w:noProof/>
        </w:rPr>
        <w:drawing>
          <wp:inline distT="0" distB="0" distL="0" distR="0" wp14:anchorId="43FBE5A9" wp14:editId="7042394E">
            <wp:extent cx="5943600" cy="6278880"/>
            <wp:effectExtent l="0" t="0" r="0" b="7620"/>
            <wp:docPr id="1118254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25474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40" w:name="_Toc213687038"/>
      <w:r>
        <w:rPr>
          <w:rFonts w:eastAsia="Google Sans"/>
        </w:rPr>
        <w:lastRenderedPageBreak/>
        <w:t>Guia de Operação e Monitoramento</w:t>
      </w:r>
      <w:bookmarkEnd w:id="40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1" w:name="_Toc213687039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1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>
      <w:pPr>
        <w:pStyle w:val="PargrafodaLista"/>
        <w:widowControl/>
        <w:numPr>
          <w:ilvl w:val="0"/>
          <w:numId w:val="20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>
      <w:pPr>
        <w:pStyle w:val="PargrafodaLista"/>
        <w:numPr>
          <w:ilvl w:val="0"/>
          <w:numId w:val="18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>
      <w:pPr>
        <w:pStyle w:val="PargrafodaLista"/>
        <w:numPr>
          <w:ilvl w:val="0"/>
          <w:numId w:val="18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>
      <w:pPr>
        <w:pStyle w:val="PargrafodaLista"/>
        <w:numPr>
          <w:ilvl w:val="0"/>
          <w:numId w:val="18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2" w:name="_Toc213687040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2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831E02E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  <w:r w:rsidR="00184E1F">
        <w:rPr>
          <w:rFonts w:eastAsia="Google Sans"/>
          <w:b/>
          <w:bCs/>
        </w:rPr>
        <w:t>:</w:t>
      </w:r>
    </w:p>
    <w:p w14:paraId="626FD097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6C720B4A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  <w:r w:rsidR="00184E1F">
        <w:rPr>
          <w:rFonts w:eastAsia="Google Sans"/>
          <w:b/>
          <w:bCs/>
          <w:lang w:val="en-US"/>
        </w:rPr>
        <w:t>:</w:t>
      </w:r>
    </w:p>
    <w:p w14:paraId="523F2E04" w14:textId="77777777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4FA982EB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-nrt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775C3" w14:textId="77777777" w:rsidR="00ED5285" w:rsidRDefault="00ED5285" w:rsidP="00971757">
      <w:r>
        <w:separator/>
      </w:r>
    </w:p>
  </w:endnote>
  <w:endnote w:type="continuationSeparator" w:id="0">
    <w:p w14:paraId="76F34C11" w14:textId="77777777" w:rsidR="00ED5285" w:rsidRDefault="00ED5285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E703D" w14:textId="77777777" w:rsidR="00ED5285" w:rsidRDefault="00ED5285" w:rsidP="00971757">
      <w:r>
        <w:separator/>
      </w:r>
    </w:p>
  </w:footnote>
  <w:footnote w:type="continuationSeparator" w:id="0">
    <w:p w14:paraId="1B40F80B" w14:textId="77777777" w:rsidR="00ED5285" w:rsidRDefault="00ED5285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B638D"/>
    <w:multiLevelType w:val="hybridMultilevel"/>
    <w:tmpl w:val="CF86FA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4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4C9F2AC4"/>
    <w:multiLevelType w:val="hybridMultilevel"/>
    <w:tmpl w:val="9A7C2346"/>
    <w:lvl w:ilvl="0" w:tplc="0816000F">
      <w:start w:val="1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7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0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6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1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6898744">
    <w:abstractNumId w:val="8"/>
  </w:num>
  <w:num w:numId="2" w16cid:durableId="1959598979">
    <w:abstractNumId w:val="17"/>
  </w:num>
  <w:num w:numId="3" w16cid:durableId="2070421655">
    <w:abstractNumId w:val="5"/>
  </w:num>
  <w:num w:numId="4" w16cid:durableId="965701213">
    <w:abstractNumId w:val="18"/>
  </w:num>
  <w:num w:numId="5" w16cid:durableId="1518538804">
    <w:abstractNumId w:val="35"/>
  </w:num>
  <w:num w:numId="6" w16cid:durableId="2016954124">
    <w:abstractNumId w:val="1"/>
  </w:num>
  <w:num w:numId="7" w16cid:durableId="1146703724">
    <w:abstractNumId w:val="11"/>
  </w:num>
  <w:num w:numId="8" w16cid:durableId="884607348">
    <w:abstractNumId w:val="37"/>
  </w:num>
  <w:num w:numId="9" w16cid:durableId="1085803953">
    <w:abstractNumId w:val="39"/>
  </w:num>
  <w:num w:numId="10" w16cid:durableId="1669093725">
    <w:abstractNumId w:val="10"/>
  </w:num>
  <w:num w:numId="11" w16cid:durableId="1362172613">
    <w:abstractNumId w:val="9"/>
  </w:num>
  <w:num w:numId="12" w16cid:durableId="529801342">
    <w:abstractNumId w:val="22"/>
  </w:num>
  <w:num w:numId="13" w16cid:durableId="2011059674">
    <w:abstractNumId w:val="31"/>
  </w:num>
  <w:num w:numId="14" w16cid:durableId="1639608490">
    <w:abstractNumId w:val="2"/>
  </w:num>
  <w:num w:numId="15" w16cid:durableId="1319067513">
    <w:abstractNumId w:val="0"/>
  </w:num>
  <w:num w:numId="16" w16cid:durableId="1904218840">
    <w:abstractNumId w:val="14"/>
  </w:num>
  <w:num w:numId="17" w16cid:durableId="1564757505">
    <w:abstractNumId w:val="20"/>
  </w:num>
  <w:num w:numId="18" w16cid:durableId="1576547066">
    <w:abstractNumId w:val="41"/>
  </w:num>
  <w:num w:numId="19" w16cid:durableId="777218903">
    <w:abstractNumId w:val="24"/>
  </w:num>
  <w:num w:numId="20" w16cid:durableId="59066016">
    <w:abstractNumId w:val="28"/>
  </w:num>
  <w:num w:numId="21" w16cid:durableId="849444539">
    <w:abstractNumId w:val="13"/>
  </w:num>
  <w:num w:numId="22" w16cid:durableId="678698817">
    <w:abstractNumId w:val="36"/>
  </w:num>
  <w:num w:numId="23" w16cid:durableId="171532162">
    <w:abstractNumId w:val="30"/>
  </w:num>
  <w:num w:numId="24" w16cid:durableId="1274091236">
    <w:abstractNumId w:val="16"/>
  </w:num>
  <w:num w:numId="25" w16cid:durableId="199175479">
    <w:abstractNumId w:val="43"/>
  </w:num>
  <w:num w:numId="26" w16cid:durableId="1271741084">
    <w:abstractNumId w:val="21"/>
  </w:num>
  <w:num w:numId="27" w16cid:durableId="1905987990">
    <w:abstractNumId w:val="34"/>
  </w:num>
  <w:num w:numId="28" w16cid:durableId="2056734057">
    <w:abstractNumId w:val="7"/>
  </w:num>
  <w:num w:numId="29" w16cid:durableId="2141607887">
    <w:abstractNumId w:val="32"/>
  </w:num>
  <w:num w:numId="30" w16cid:durableId="111478906">
    <w:abstractNumId w:val="38"/>
  </w:num>
  <w:num w:numId="31" w16cid:durableId="1264649028">
    <w:abstractNumId w:val="42"/>
  </w:num>
  <w:num w:numId="32" w16cid:durableId="1446273069">
    <w:abstractNumId w:val="33"/>
  </w:num>
  <w:num w:numId="33" w16cid:durableId="274023176">
    <w:abstractNumId w:val="25"/>
  </w:num>
  <w:num w:numId="34" w16cid:durableId="1561479429">
    <w:abstractNumId w:val="6"/>
  </w:num>
  <w:num w:numId="35" w16cid:durableId="799301223">
    <w:abstractNumId w:val="40"/>
  </w:num>
  <w:num w:numId="36" w16cid:durableId="730344064">
    <w:abstractNumId w:val="12"/>
  </w:num>
  <w:num w:numId="37" w16cid:durableId="770516935">
    <w:abstractNumId w:val="15"/>
  </w:num>
  <w:num w:numId="38" w16cid:durableId="1775202566">
    <w:abstractNumId w:val="19"/>
  </w:num>
  <w:num w:numId="39" w16cid:durableId="740911132">
    <w:abstractNumId w:val="23"/>
  </w:num>
  <w:num w:numId="40" w16cid:durableId="1166482423">
    <w:abstractNumId w:val="4"/>
  </w:num>
  <w:num w:numId="41" w16cid:durableId="1680352917">
    <w:abstractNumId w:val="3"/>
  </w:num>
  <w:num w:numId="42" w16cid:durableId="467630570">
    <w:abstractNumId w:val="29"/>
  </w:num>
  <w:num w:numId="43" w16cid:durableId="988510945">
    <w:abstractNumId w:val="27"/>
  </w:num>
  <w:num w:numId="44" w16cid:durableId="1723601198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0385"/>
    <w:rsid w:val="0000363B"/>
    <w:rsid w:val="00005DB1"/>
    <w:rsid w:val="000069F4"/>
    <w:rsid w:val="000158EA"/>
    <w:rsid w:val="000443A6"/>
    <w:rsid w:val="0006202D"/>
    <w:rsid w:val="00085DB7"/>
    <w:rsid w:val="00094847"/>
    <w:rsid w:val="0009497F"/>
    <w:rsid w:val="000B40FC"/>
    <w:rsid w:val="000B45B2"/>
    <w:rsid w:val="000B6C1B"/>
    <w:rsid w:val="000C2408"/>
    <w:rsid w:val="000E7940"/>
    <w:rsid w:val="000F7203"/>
    <w:rsid w:val="001019D8"/>
    <w:rsid w:val="001415D5"/>
    <w:rsid w:val="00152847"/>
    <w:rsid w:val="00161973"/>
    <w:rsid w:val="0016328F"/>
    <w:rsid w:val="001656AF"/>
    <w:rsid w:val="001676A7"/>
    <w:rsid w:val="001718E2"/>
    <w:rsid w:val="00173561"/>
    <w:rsid w:val="00184E1F"/>
    <w:rsid w:val="00187C56"/>
    <w:rsid w:val="001957F8"/>
    <w:rsid w:val="001A0DC8"/>
    <w:rsid w:val="001A6DBB"/>
    <w:rsid w:val="001D1823"/>
    <w:rsid w:val="001E393B"/>
    <w:rsid w:val="001E6329"/>
    <w:rsid w:val="001E79FF"/>
    <w:rsid w:val="0020019A"/>
    <w:rsid w:val="00205E7D"/>
    <w:rsid w:val="00207EC7"/>
    <w:rsid w:val="00211894"/>
    <w:rsid w:val="00244501"/>
    <w:rsid w:val="00247FA4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4521F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217C"/>
    <w:rsid w:val="003E7BB7"/>
    <w:rsid w:val="003F4D57"/>
    <w:rsid w:val="004009C7"/>
    <w:rsid w:val="0040451E"/>
    <w:rsid w:val="004167BE"/>
    <w:rsid w:val="00417077"/>
    <w:rsid w:val="00424F2A"/>
    <w:rsid w:val="00441870"/>
    <w:rsid w:val="004525D7"/>
    <w:rsid w:val="00474B72"/>
    <w:rsid w:val="00484F09"/>
    <w:rsid w:val="004A4509"/>
    <w:rsid w:val="004C522B"/>
    <w:rsid w:val="004D54AD"/>
    <w:rsid w:val="004D552C"/>
    <w:rsid w:val="004E2135"/>
    <w:rsid w:val="00504C69"/>
    <w:rsid w:val="00515336"/>
    <w:rsid w:val="005204A6"/>
    <w:rsid w:val="005313D4"/>
    <w:rsid w:val="00534355"/>
    <w:rsid w:val="00537EA9"/>
    <w:rsid w:val="00542BA2"/>
    <w:rsid w:val="00542BF0"/>
    <w:rsid w:val="0054307E"/>
    <w:rsid w:val="00564770"/>
    <w:rsid w:val="005671CF"/>
    <w:rsid w:val="00580AD1"/>
    <w:rsid w:val="00583256"/>
    <w:rsid w:val="00587911"/>
    <w:rsid w:val="005B2DED"/>
    <w:rsid w:val="005C0130"/>
    <w:rsid w:val="005D6036"/>
    <w:rsid w:val="00603677"/>
    <w:rsid w:val="0062152D"/>
    <w:rsid w:val="006218F7"/>
    <w:rsid w:val="0062530B"/>
    <w:rsid w:val="00627F63"/>
    <w:rsid w:val="00635687"/>
    <w:rsid w:val="0063759F"/>
    <w:rsid w:val="00645251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3998"/>
    <w:rsid w:val="006C632B"/>
    <w:rsid w:val="006D3D25"/>
    <w:rsid w:val="006D6075"/>
    <w:rsid w:val="006E081F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569FC"/>
    <w:rsid w:val="00761183"/>
    <w:rsid w:val="00766AFE"/>
    <w:rsid w:val="00766DF0"/>
    <w:rsid w:val="00771E96"/>
    <w:rsid w:val="00774016"/>
    <w:rsid w:val="007814FF"/>
    <w:rsid w:val="00790163"/>
    <w:rsid w:val="00791E07"/>
    <w:rsid w:val="007B1D08"/>
    <w:rsid w:val="007B3611"/>
    <w:rsid w:val="007B3B6D"/>
    <w:rsid w:val="007D24B9"/>
    <w:rsid w:val="007D5BF0"/>
    <w:rsid w:val="007F1ECE"/>
    <w:rsid w:val="007F508E"/>
    <w:rsid w:val="0080266D"/>
    <w:rsid w:val="00805F6B"/>
    <w:rsid w:val="0080749B"/>
    <w:rsid w:val="00814081"/>
    <w:rsid w:val="00832569"/>
    <w:rsid w:val="00836AD6"/>
    <w:rsid w:val="008650A6"/>
    <w:rsid w:val="00870543"/>
    <w:rsid w:val="00876B12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1F6"/>
    <w:rsid w:val="00934A69"/>
    <w:rsid w:val="00942FC3"/>
    <w:rsid w:val="0096560E"/>
    <w:rsid w:val="00971757"/>
    <w:rsid w:val="009747A2"/>
    <w:rsid w:val="00977A4A"/>
    <w:rsid w:val="00977E99"/>
    <w:rsid w:val="00982818"/>
    <w:rsid w:val="009B1BD5"/>
    <w:rsid w:val="009C780A"/>
    <w:rsid w:val="009D0C2C"/>
    <w:rsid w:val="009D23B9"/>
    <w:rsid w:val="009E6224"/>
    <w:rsid w:val="009F3F11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8395A"/>
    <w:rsid w:val="00A85572"/>
    <w:rsid w:val="00A96AEC"/>
    <w:rsid w:val="00AB33EE"/>
    <w:rsid w:val="00AC7720"/>
    <w:rsid w:val="00AE542E"/>
    <w:rsid w:val="00AE650C"/>
    <w:rsid w:val="00AF6186"/>
    <w:rsid w:val="00AF63F3"/>
    <w:rsid w:val="00B07164"/>
    <w:rsid w:val="00B07A92"/>
    <w:rsid w:val="00B3435F"/>
    <w:rsid w:val="00B46B4B"/>
    <w:rsid w:val="00B56F51"/>
    <w:rsid w:val="00B57B88"/>
    <w:rsid w:val="00B70F8F"/>
    <w:rsid w:val="00B743ED"/>
    <w:rsid w:val="00B82199"/>
    <w:rsid w:val="00B8263F"/>
    <w:rsid w:val="00B92B20"/>
    <w:rsid w:val="00BB050E"/>
    <w:rsid w:val="00BB2C24"/>
    <w:rsid w:val="00BD46C0"/>
    <w:rsid w:val="00BE22E2"/>
    <w:rsid w:val="00BE7BB8"/>
    <w:rsid w:val="00BF4061"/>
    <w:rsid w:val="00BF5892"/>
    <w:rsid w:val="00C11C8E"/>
    <w:rsid w:val="00C14084"/>
    <w:rsid w:val="00C20F6F"/>
    <w:rsid w:val="00C231F1"/>
    <w:rsid w:val="00C40552"/>
    <w:rsid w:val="00C60E33"/>
    <w:rsid w:val="00C6656F"/>
    <w:rsid w:val="00C72F5D"/>
    <w:rsid w:val="00C759AB"/>
    <w:rsid w:val="00C77426"/>
    <w:rsid w:val="00C9277D"/>
    <w:rsid w:val="00CB1354"/>
    <w:rsid w:val="00CB2E9F"/>
    <w:rsid w:val="00CB4BA9"/>
    <w:rsid w:val="00CC22DF"/>
    <w:rsid w:val="00CE0791"/>
    <w:rsid w:val="00CE3C89"/>
    <w:rsid w:val="00D074AE"/>
    <w:rsid w:val="00D2080C"/>
    <w:rsid w:val="00D23D81"/>
    <w:rsid w:val="00D25B8D"/>
    <w:rsid w:val="00D353A0"/>
    <w:rsid w:val="00D50766"/>
    <w:rsid w:val="00D559F5"/>
    <w:rsid w:val="00D570BF"/>
    <w:rsid w:val="00D65F69"/>
    <w:rsid w:val="00D6788B"/>
    <w:rsid w:val="00D74D5E"/>
    <w:rsid w:val="00D808C5"/>
    <w:rsid w:val="00D80FDD"/>
    <w:rsid w:val="00D822AE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248AE"/>
    <w:rsid w:val="00E41B64"/>
    <w:rsid w:val="00E4426F"/>
    <w:rsid w:val="00E6451E"/>
    <w:rsid w:val="00E71BEB"/>
    <w:rsid w:val="00E814A7"/>
    <w:rsid w:val="00E8169E"/>
    <w:rsid w:val="00E81A9E"/>
    <w:rsid w:val="00E84121"/>
    <w:rsid w:val="00EA4EDC"/>
    <w:rsid w:val="00EC2FFC"/>
    <w:rsid w:val="00ED3038"/>
    <w:rsid w:val="00ED5285"/>
    <w:rsid w:val="00EE1794"/>
    <w:rsid w:val="00EE44D5"/>
    <w:rsid w:val="00EE4FC1"/>
    <w:rsid w:val="00EE5749"/>
    <w:rsid w:val="00EF4C81"/>
    <w:rsid w:val="00EF4F70"/>
    <w:rsid w:val="00EF64C6"/>
    <w:rsid w:val="00F11A63"/>
    <w:rsid w:val="00F121F9"/>
    <w:rsid w:val="00F134EB"/>
    <w:rsid w:val="00F144E7"/>
    <w:rsid w:val="00F1545C"/>
    <w:rsid w:val="00F16959"/>
    <w:rsid w:val="00F331E6"/>
    <w:rsid w:val="00F3543F"/>
    <w:rsid w:val="00F36082"/>
    <w:rsid w:val="00F42569"/>
    <w:rsid w:val="00F43FC9"/>
    <w:rsid w:val="00F454B5"/>
    <w:rsid w:val="00F47E24"/>
    <w:rsid w:val="00F7249F"/>
    <w:rsid w:val="00F858F9"/>
    <w:rsid w:val="00F878CE"/>
    <w:rsid w:val="00F97BDC"/>
    <w:rsid w:val="00FA20EB"/>
    <w:rsid w:val="00FB09FE"/>
    <w:rsid w:val="00FC5BA5"/>
    <w:rsid w:val="00FD2B2E"/>
    <w:rsid w:val="00FE0213"/>
    <w:rsid w:val="00FE0ED0"/>
    <w:rsid w:val="00FF172C"/>
    <w:rsid w:val="00FF2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2304</TotalTime>
  <Pages>1</Pages>
  <Words>5764</Words>
  <Characters>31129</Characters>
  <Application>Microsoft Office Word</Application>
  <DocSecurity>0</DocSecurity>
  <Lines>259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36820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247</cp:revision>
  <cp:lastPrinted>2025-11-10T20:24:00Z</cp:lastPrinted>
  <dcterms:created xsi:type="dcterms:W3CDTF">2025-10-21T13:39:00Z</dcterms:created>
  <dcterms:modified xsi:type="dcterms:W3CDTF">2025-11-10T20:31:00Z</dcterms:modified>
</cp:coreProperties>
</file>