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PONTIFÍCIA UNIVERSIDADE CATÓLICA DE MINAS GERAIS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 w:val="0"/>
          <w:sz w:val="22"/>
        </w:rPr>
        <w:t>Engenharia de Software — Laboratório de Experimentação de Software</w:t>
      </w:r>
    </w:p>
    <w:p/>
    <w:p/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z w:val="32"/>
        </w:rPr>
        <w:t>RELATÓRIO FINAL — LABORATÓRIO 02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26"/>
        </w:rPr>
        <w:t>Um Estudo das Características de Qualidade de Sistemas Java</w:t>
      </w:r>
    </w:p>
    <w:p/>
    <w:p/>
    <w:p>
      <w:pPr>
        <w:spacing w:after="120" w:before="0"/>
        <w:jc w:val="center"/>
      </w:pPr>
      <w:r>
        <w:rPr>
          <w:rFonts w:ascii="Times New Roman" w:hAnsi="Times New Roman"/>
          <w:b w:val="0"/>
          <w:i w:val="0"/>
          <w:sz w:val="22"/>
        </w:rPr>
        <w:t>Amostra: 924 repositórios Java populares do GitHub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 w:val="0"/>
          <w:sz w:val="22"/>
        </w:rPr>
        <w:t>Repositórios com métricas CK completas: 924</w:t>
      </w:r>
    </w:p>
    <w:p/>
    <w:p/>
    <w:p/>
    <w:p/>
    <w:p/>
    <w:p/>
    <w:p>
      <w:pPr>
        <w:spacing w:after="120" w:before="0"/>
        <w:jc w:val="center"/>
      </w:pPr>
      <w:r>
        <w:rPr>
          <w:rFonts w:ascii="Times New Roman" w:hAnsi="Times New Roman"/>
          <w:b w:val="0"/>
          <w:i w:val="0"/>
          <w:sz w:val="22"/>
        </w:rPr>
        <w:t>Professor: João Paulo Carneiro Aramuni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1. Introdução</w:t>
      </w:r>
    </w:p>
    <w:p>
      <w:pPr>
        <w:pStyle w:val="Heading2"/>
      </w:pPr>
      <w:r>
        <w:rPr>
          <w:rFonts w:ascii="Times New Roman" w:hAnsi="Times New Roman"/>
          <w:color w:val="000000"/>
        </w:rPr>
        <w:t>1.1 Contextualização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No contexto do desenvolvimento de software open-source, diversos desenvolvedores contribuem simultaneamente para o mesmo projeto. Essa dinâmica colaborativa oferece benefícios como revisão por pares e evolução rápida, mas também pode comprometer atributos internos de qualidade — modularidade, manutenibilidade e legibilidade — caso não haja processos adequados de controle. Ferramentas de análise estática de código, como o CK (Chidamber &amp; Kemerer), permitem mensurar métricas de qualidade orientada a objetos de forma automatizada, viabilizando estudos empíricos em larga escala.</w:t>
      </w:r>
    </w:p>
    <w:p>
      <w:pPr>
        <w:pStyle w:val="Heading2"/>
      </w:pPr>
      <w:r>
        <w:rPr>
          <w:rFonts w:ascii="Times New Roman" w:hAnsi="Times New Roman"/>
          <w:color w:val="000000"/>
        </w:rPr>
        <w:t>1.2 Problema Foco do Experimento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O problema central é investigar se características observáveis do processo de desenvolvimento — como popularidade, maturidade, frequência de releases e tamanho do código — possuem relação mensurável com a qualidade interna do software, medida por métricas CK de acoplamento (CBO), herança (DIT) e coesão (LCOM).</w:t>
      </w:r>
    </w:p>
    <w:p>
      <w:pPr>
        <w:pStyle w:val="Heading2"/>
      </w:pPr>
      <w:r>
        <w:rPr>
          <w:rFonts w:ascii="Times New Roman" w:hAnsi="Times New Roman"/>
          <w:color w:val="000000"/>
        </w:rPr>
        <w:t>1.3 Questões de Pesquisa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RQ1: Qual a relação entre a popularidade dos repositórios e as suas características de qualidade?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RQ2: Qual a relação entre a maturidade dos repositórios e as suas características de qualidade?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RQ3: Qual a relação entre a atividade dos repositórios e as suas características de qualidade?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RQ4: Qual a relação entre o tamanho dos repositórios e as suas características de qualidade?</w:t>
      </w:r>
    </w:p>
    <w:p>
      <w:pPr>
        <w:pStyle w:val="Heading2"/>
      </w:pPr>
      <w:r>
        <w:rPr>
          <w:rFonts w:ascii="Times New Roman" w:hAnsi="Times New Roman"/>
          <w:color w:val="000000"/>
        </w:rPr>
        <w:t>1.4 Hipóteses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H1: Repositórios mais populares (mais estrelas) apresentam menor acoplamento (CBO) e maior coesão (menor LCOM), pois recebem mais contribuições e revisões da comunidade.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H2: Repositórios mais maduros (mais antigos) possuem métricas de qualidade mais favoráveis, resultado de refatorações acumuladas ao longo do tempo.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H3: Repositórios com mais releases possuem melhor qualidade interna, indicando um processo de evolução contínua e disciplinado.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H4: Repositórios maiores (mais LOC) tendem a apresentar maior acoplamento e menor coesão, dado o aumento natural da complexidade estrutural.</w:t>
      </w:r>
    </w:p>
    <w:p>
      <w:pPr>
        <w:pStyle w:val="Heading2"/>
      </w:pPr>
      <w:r>
        <w:rPr>
          <w:rFonts w:ascii="Times New Roman" w:hAnsi="Times New Roman"/>
          <w:color w:val="000000"/>
        </w:rPr>
        <w:t>1.5 Objetivos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Objetivo principal: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Analisar a relação entre características de processo e métricas de qualidade interna de código em repositórios Java populares do GitHub.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Objetivos específicos: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Coletar os 1.000 repositórios Java mais populares do GitHub via API GraphQL.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Executar a ferramenta CK para obter métricas de qualidade (CBO, DIT, LCOM) por repositório.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Calcular estatísticas descritivas (média, mediana, desvio padrão) de todas as métricas.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Aplicar testes de correlação de Spearman para avaliar as relações propostas nas RQs.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Gerar visualizações gráficas e elaborar um relatório final com análise e discussão.</w:t>
      </w:r>
    </w:p>
    <w:p>
      <w:pPr>
        <w:pStyle w:val="Heading1"/>
      </w:pPr>
      <w:r>
        <w:rPr>
          <w:rFonts w:ascii="Times New Roman" w:hAnsi="Times New Roman"/>
          <w:color w:val="000000"/>
        </w:rPr>
        <w:t>2. Metodologia</w:t>
      </w:r>
    </w:p>
    <w:p>
      <w:pPr>
        <w:pStyle w:val="Heading2"/>
      </w:pPr>
      <w:r>
        <w:rPr>
          <w:rFonts w:ascii="Times New Roman" w:hAnsi="Times New Roman"/>
          <w:color w:val="000000"/>
        </w:rPr>
        <w:t>2.1 Passo a Passo do Experimento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1. Coleta dos repositórios via API GraphQL do GitHub (query: stars:&gt;100, language:Java, excluindo tópicos tutorial/learning/javaguide).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2. Clone superficial (depth=1) de cada repositório para o ambiente local.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3. Contagem de linhas de código (LOC) e linhas de comentário usando a ferramenta pygount.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4. Execução da ferramenta CK (versão 0.7.1) sobre o código-fonte Java de cada repositório.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5. Sumarização dos CSVs gerados pelo CK (nível de classe): cálculo das médias de CBO, DIT e LCOM.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6. Consolidação de todos os dados em um DataFrame único (dados_brutos.csv).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7. Cálculo de estatísticas descritivas e testes de correlação de Spearman.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8. Geração de gráficos de dispersão e box-plots em preto e branco.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9. Elaboração deste relatório final (DOCX e PDF).</w:t>
      </w:r>
    </w:p>
    <w:p>
      <w:pPr>
        <w:pStyle w:val="Heading2"/>
      </w:pPr>
      <w:r>
        <w:rPr>
          <w:rFonts w:ascii="Times New Roman" w:hAnsi="Times New Roman"/>
          <w:color w:val="000000"/>
        </w:rPr>
        <w:t>2.2 Decisões de Projeto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Utilizou-se clone superficial (depth=1) para reduzir tempo de I/O e espaço em disco.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O filtro de repositórios educacionais foi aplicado na query GraphQL por tópicos e complementado por filtragem por nome do repositório.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 ferramenta CK foi executada em paralelo com ThreadPoolExecutor para melhorar desempenho.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Utilizou-se o teste de Spearman (não paramétrico) dada a assimetria das distribuições observadas.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Repositórios sem arquivos .java ou com falha na execução do CK foram excluídos da análise.</w:t>
      </w:r>
    </w:p>
    <w:p>
      <w:pPr>
        <w:pStyle w:val="Heading2"/>
      </w:pPr>
      <w:r>
        <w:rPr>
          <w:rFonts w:ascii="Times New Roman" w:hAnsi="Times New Roman"/>
          <w:color w:val="000000"/>
        </w:rPr>
        <w:t>2.3 Materiais Utilizados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Linguagem: Python 3.11+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API: GitHub GraphQL API v4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Análise estática: CK 0.7.1 (Chidamber &amp; Kemerer metrics tool)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Contagem de linhas: pygount 1.6+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Análise de dados: pandas, numpy, scipy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Visualização: matplotlib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Relatórios: python-docx, matplotlib (PDF)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Ambiente: Windows, Java 25 LTS</w:t>
      </w:r>
    </w:p>
    <w:p>
      <w:pPr>
        <w:pStyle w:val="Heading2"/>
      </w:pPr>
      <w:r>
        <w:rPr>
          <w:rFonts w:ascii="Times New Roman" w:hAnsi="Times New Roman"/>
          <w:color w:val="000000"/>
        </w:rPr>
        <w:t>2.4 Métodos Utilizados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Estatística descritiva: média, mediana, desvio padrão, mínimo e máximo.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Teste de correlação de Spearman (ρ): mede a associação monotônica entre duas variáveis sem assumir normalidade, adequado para distribuições assimétricas.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p-valor &lt; 0.05 como limiar de significância estatística.</w:t>
      </w:r>
    </w:p>
    <w:p>
      <w:pPr>
        <w:pStyle w:val="Heading2"/>
      </w:pPr>
      <w:r>
        <w:rPr>
          <w:rFonts w:ascii="Times New Roman" w:hAnsi="Times New Roman"/>
          <w:color w:val="000000"/>
        </w:rPr>
        <w:t>2.5 Métricas e suas Unidades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Métricas de processo: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Popularidade: número de estrelas (stargazerCount) — unidade: contagem.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Maturidade: idade do repositório — unidade: anos (desde a criação).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Atividade: número de releases — unidade: contagem.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Tamanho: linhas de código (LOC) e linhas de comentário — unidade: contagem de linhas.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Métricas de qualidade (CK):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CBO (Coupling Between Objects): mede o acoplamento entre classes. Valores altos indicam alta dependência entre módulos. Unidade: contagem de classes acopladas.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DIT (Depth of Inheritance Tree): mede a profundidade da árvore de herança. Valores altos indicam hierarquias profundas. Unidade: níveis de herança.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LCOM (Lack of Cohesion of Methods): mede a falta de coesão dos métodos de uma classe. Valores altos indicam classes que poderiam ser decompostas. Unidade: métrica adimensional.</w:t>
      </w:r>
    </w:p>
    <w:p>
      <w:pPr>
        <w:pStyle w:val="Heading1"/>
      </w:pPr>
      <w:r>
        <w:rPr>
          <w:rFonts w:ascii="Times New Roman" w:hAnsi="Times New Roman"/>
          <w:color w:val="000000"/>
        </w:rPr>
        <w:t>3. Visualização dos Resultados</w:t>
      </w:r>
    </w:p>
    <w:p>
      <w:pPr>
        <w:pStyle w:val="Heading2"/>
      </w:pPr>
      <w:r>
        <w:rPr>
          <w:rFonts w:ascii="Times New Roman" w:hAnsi="Times New Roman"/>
          <w:color w:val="000000"/>
        </w:rPr>
        <w:t>3.1 Resumo Estatístico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A amostra contém 924 repositórios Java, dos quais 924 possuem métricas CK completas. A tabela a seguir apresenta as estatísticas descritivas das métricas coletadas.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Times New Roman" w:hAnsi="Times New Roman"/>
                <w:b/>
                <w:sz w:val="18"/>
              </w:rPr>
              <w:t>Medida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b/>
                <w:sz w:val="18"/>
              </w:rPr>
              <w:t>Idade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b/>
                <w:sz w:val="18"/>
              </w:rPr>
              <w:t>Estrelas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b/>
                <w:sz w:val="18"/>
              </w:rPr>
              <w:t>Releases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b/>
                <w:sz w:val="18"/>
              </w:rPr>
              <w:t>Linhas de Codigo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b/>
                <w:sz w:val="18"/>
              </w:rPr>
              <w:t>Linhas de Comentario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b/>
                <w:sz w:val="18"/>
              </w:rPr>
              <w:t>CBO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b/>
                <w:sz w:val="18"/>
              </w:rPr>
              <w:t>DIT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b/>
                <w:sz w:val="18"/>
              </w:rPr>
              <w:t>LCOM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Média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10.19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9420.37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42.18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86382.12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39218.4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5.45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1.47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61.64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Mediana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10.4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5826.0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13.0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15004.0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4828.0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5.39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25.1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Desvio Padrão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10809.66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90.59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337735.34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413154.29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183.06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Mínimo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3483.0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Máximo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17.2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124876.0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1000.0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8895108.0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12465995.0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21.87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4.39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8"/>
              </w:rPr>
              <w:t>3434.77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14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/>
          <w:color w:val="000000"/>
        </w:rPr>
        <w:t>3.2 Distribuição das Métricas de Qualidade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Os box-plots abaixo mostram a distribuição de CBO, DIT e LCOM na amostra. Observa-se forte assimetria e presença de outliers, especialmente em LCOM, o que justifica o uso da mediana como medida central e do teste de Spearman.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52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/>
          <w:color w:val="000000"/>
        </w:rPr>
        <w:t>3.3 RQ1 — Popularidade vs Qualidade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Os gráficos de dispersão abaixo mostram a relação entre o número de estrelas (popularidade) e cada métrica de qualidade 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6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Resultados de Spearman para RQ1: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Estrelas vs CBO: ρ = 0.015, p = 0.644 — Correlação positiva desprezível, não significativa (p &gt;= 0.05)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Estrelas vs DIT: ρ = -0.032, p = 0.338 — Correlação negativa desprezível, não significativa (p &gt;= 0.05)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Estrelas vs LCOM: ρ = 0.060, p = 0.0691 — Correlação positiva desprezível, não significativa (p &gt;= 0.05)</w:t>
      </w:r>
    </w:p>
    <w:p>
      <w:pPr>
        <w:pStyle w:val="Heading2"/>
      </w:pPr>
      <w:r>
        <w:rPr>
          <w:rFonts w:ascii="Times New Roman" w:hAnsi="Times New Roman"/>
          <w:color w:val="000000"/>
        </w:rPr>
        <w:t>3.4 RQ2 — Maturidade vs Qualidade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Os gráficos abaixo relacionam a idade dos repositórios (em anos) com as métricas 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86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Resultados de Spearman para RQ2: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Idade vs CBO: ρ = -0.009, p = 0.783 — Correlação negativa desprezível, não significativa (p &gt;= 0.05)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Idade vs DIT: ρ = 0.265, p = 2.3e-16 — Correlação positiva fraca, significativa (p &lt; 0.05)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Idade vs LCOM: ρ = 0.190, p = 5.34e-09 — Correlação positiva fraca, significativa (p &lt; 0.05)</w:t>
      </w:r>
    </w:p>
    <w:p>
      <w:pPr>
        <w:pStyle w:val="Heading2"/>
      </w:pPr>
      <w:r>
        <w:rPr>
          <w:rFonts w:ascii="Times New Roman" w:hAnsi="Times New Roman"/>
          <w:color w:val="000000"/>
        </w:rPr>
        <w:t>3.5 RQ3 — Atividade vs Qualidade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A relação entre o número de releases e as métricas de qualidade é apresentada abaixo.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66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Resultados de Spearman para RQ3: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Releases vs CBO: ρ = 0.384, p = 6.92e-34 — Correlação positiva moderada, significativa (p &lt; 0.05)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Releases vs DIT: ρ = 0.172, p = 1.51e-07 — Correlação positiva fraca, significativa (p &lt; 0.05)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Releases vs LCOM: ρ = 0.305, p = 2.38e-21 — Correlação positiva moderada, significativa (p &lt; 0.05)</w:t>
      </w:r>
    </w:p>
    <w:p>
      <w:pPr>
        <w:pStyle w:val="Heading2"/>
      </w:pPr>
      <w:r>
        <w:rPr>
          <w:rFonts w:ascii="Times New Roman" w:hAnsi="Times New Roman"/>
          <w:color w:val="000000"/>
        </w:rPr>
        <w:t>3.6 RQ4 — Tamanho vs Qualidade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Esta questão analisa duas dimensões de tamanho: linhas de código (LOC) e linhas de comentário, em relação às três métricas 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24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2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Resultados de Spearman para RQ4: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Linhas de Codigo vs CBO: ρ = 0.430, p = 8.67e-43 — Correlação positiva moderada, significativa (p &lt; 0.05)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Linhas de Codigo vs DIT: ρ = 0.235, p = 5.15e-13 — Correlação positiva fraca, significativa (p &lt; 0.05)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Linhas de Codigo vs LCOM: ρ = 0.442, p = 1.63e-45 — Correlação positiva moderada, significativa (p &lt; 0.05)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Linhas de Comentario vs CBO: ρ = 0.382, p = 2.02e-33 — Correlação positiva moderada, significativa (p &lt; 0.05)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Linhas de Comentario vs DIT: ρ = 0.211, p = 8.43e-11 — Correlação positiva fraca, significativa (p &lt; 0.05)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 xml:space="preserve">  • Linhas de Comentario vs LCOM: ρ = 0.420, p = 1.02e-40 — Correlação positiva moderada, significativa (p &lt; 0.05)</w:t>
      </w:r>
    </w:p>
    <w:p>
      <w:pPr>
        <w:pStyle w:val="Heading2"/>
      </w:pPr>
      <w:r>
        <w:rPr>
          <w:rFonts w:ascii="Times New Roman" w:hAnsi="Times New Roman"/>
          <w:color w:val="000000"/>
        </w:rPr>
        <w:t>3.7 Tabela Completa de Correlações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A tabela abaixo resume todos os testes de correlação de Spearman aplicados.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RQ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Var X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Var 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p-valor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Interpretação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RQ1 — Popularidade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Estrelas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CBO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0.015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0.644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desprezível, não significativa (p &gt;=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RQ1 — Popularidade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Estrelas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DIT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-0.032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0.338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negativa desprezível, não significativa (p &gt;=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RQ1 — Popularidade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Estrelas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LCOM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0.060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0.0691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desprezível, não significativa (p &gt;=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RQ2 — Maturidade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CBO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-0.009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0.783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negativa desprezível, não significativa (p &gt;=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RQ2 — Maturidade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DIT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0.265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2.3e-16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fraca, significativa (p &lt;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RQ2 — Maturidade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LCOM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0.190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5.34e-09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fraca, significativa (p &lt;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RQ3 — Atividade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Releases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CBO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0.384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6.92e-34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moderada, significativa (p &lt;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RQ3 — Atividade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Releases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DIT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0.172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1.51e-07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fraca, significativa (p &lt;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RQ3 — Atividade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Releases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LCOM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0.305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2.38e-21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moderada, significativa (p &lt;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RQ4 — Tamanho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Linhas de Codigo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CBO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0.430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8.67e-43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moderada, significativa (p &lt;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RQ4 — Tamanho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Linhas de Codigo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DIT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0.235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5.15e-13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fraca, significativa (p &lt;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RQ4 — Tamanho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Linhas de Codigo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LCOM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0.442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1.63e-45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moderada, significativa (p &lt;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RQ4 — Tamanho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Linhas de Comentario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CBO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0.382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2.02e-33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moderada, significativa (p &lt;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RQ4 — Tamanho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Linhas de Comentario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DIT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0.211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8.43e-11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fraca, significativa (p &lt; 0.05)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RQ4 — Tamanho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Linhas de Comentario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LCOM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0.420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1.02e-40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Correlação positiva moderada, significativa (p &lt; 0.05)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762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color w:val="000000"/>
        </w:rPr>
        <w:t>4. Discussão dos Resultados</w:t>
      </w:r>
    </w:p>
    <w:p>
      <w:pPr>
        <w:pStyle w:val="Heading2"/>
      </w:pPr>
      <w:r>
        <w:rPr>
          <w:rFonts w:ascii="Times New Roman" w:hAnsi="Times New Roman"/>
          <w:color w:val="000000"/>
        </w:rPr>
        <w:t>4.1 Confronto com as Questões de Pesquisa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RQ1 — Popularidade vs Qualidade: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A hipótese H1 previa que repositórios mais populares teriam melhor qualidade interna. Os resultados mostram correlação predominantemente fraca entre estrelas e as métricas CK. Isso indica que a popularidade, medida por estrelas, não é um preditor confiável da qualidade interna do código. Projetos populares podem ter boa documentação e funcionalidades atrativas sem necessariamente possuir código bem estruturado internamente.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RQ2 — Maturidade vs Qualidade: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A hipótese H2 sugeria que projetos mais antigos estariam mais refinados. Entretanto, observou-se que a idade tende a apresentar correlação positiva (embora fraca) com DIT e LCOM. Projetos mais antigos acumulam mais estrutura de herança e podem perder coesão ao longo do tempo, contrariando parcialmente a hipótese inicial. Isso sugere que a mera passagem do tempo não garante melhoria da qualidade interna — é necessário esforço ativo de refatoração.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RQ3 — Atividade vs Qualidade: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A hipótese H3 esperava que mais releases indicassem melhor qualidade. Os dados mostram correlação positiva entre releases e CBO/LCOM. Na prática, repositórios com muitas releases podem estar adicionando funcionalidades rapidamente, o que aumenta a complexidade sem necessariamente refatorar o código existente. A hipótese H3 não foi confirmada.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RQ4 — Tamanho vs Qualidade: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A hipótese H4 previa que repositórios maiores teriam pior qualidade interna. Esta foi a relação mais consistente: LOC e linhas de comentário apresentam correlação positiva com CBO, DIT e LCOM. Repositórios maiores tendem a ter mais acoplamento, hierarquias mais profundas e menor coesão. A hipótese H4 foi confirmada.</w:t>
      </w:r>
    </w:p>
    <w:p>
      <w:pPr>
        <w:pStyle w:val="Heading2"/>
      </w:pPr>
      <w:r>
        <w:rPr>
          <w:rFonts w:ascii="Times New Roman" w:hAnsi="Times New Roman"/>
          <w:color w:val="000000"/>
        </w:rPr>
        <w:t>4.2 Insights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O tamanho do código é o melhor preditor de complexidade interna entre as variáveis analisadas.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Popularidade e maturidade isoladamente não garantem qualidade de código — processos como revisão de código e refatoração parecem mais determinantes.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 forte assimetria nas distribuições de LCOM indica que poucos repositórios concentram valores extremos de falta de coesão, possivelmente projetos legados ou monolíticos.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 mediana é mais representativa que a média para esta amostra, dada a presença de outliers.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Repos com zero releases (bibliotecas que distribuem via Maven Central) não são necessariamente inativos.</w:t>
      </w:r>
    </w:p>
    <w:p>
      <w:pPr>
        <w:pStyle w:val="Heading2"/>
      </w:pPr>
      <w:r>
        <w:rPr>
          <w:rFonts w:ascii="Times New Roman" w:hAnsi="Times New Roman"/>
          <w:color w:val="000000"/>
        </w:rPr>
        <w:t>4.3 Comparações e Estatísticas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Utilizou-se o coeficiente de correlação de Spearman (ρ) como medida de associação monotônica entre variáveis. O Spearman é mais robusto que Pearson para dados com outliers e distribuições assimétricas, características presentes nesta amostra. Os p-valores foram utilizados para avaliar significância estatística ao nível de 5%.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A maioria das correlações encontradas é classificada como fraca (|ρ| &lt; 0.3), o que indica que as relações entre métricas de processo e qualidade não são lineares ou diretas. Fatores confundidores — como domínio da aplicação, número de contribuidores e práticas de CI/CD — provavelmente influenciam a qualidade de forma mais direta.</w:t>
      </w:r>
    </w:p>
    <w:p>
      <w:pPr>
        <w:pStyle w:val="Heading1"/>
      </w:pPr>
      <w:r>
        <w:rPr>
          <w:rFonts w:ascii="Times New Roman" w:hAnsi="Times New Roman"/>
          <w:color w:val="000000"/>
        </w:rPr>
        <w:t>5. Conclusão</w:t>
      </w:r>
    </w:p>
    <w:p>
      <w:pPr>
        <w:pStyle w:val="Heading2"/>
      </w:pPr>
      <w:r>
        <w:rPr>
          <w:rFonts w:ascii="Times New Roman" w:hAnsi="Times New Roman"/>
          <w:color w:val="000000"/>
        </w:rPr>
        <w:t>5.1 Tomada de Decisão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Com base nos resultados, pode-se afirmar que métricas de processo (popularidade, idade, releases) não são indicadores suficientes para avaliar a qualidade interna de código Java. Para tomada de decisão em projetos de software, recomenda-se o uso direto de ferramentas de análise estática (como CK) em vez de proxies baseados em metadados do repositório.</w:t>
      </w:r>
    </w:p>
    <w:p>
      <w:pPr>
        <w:pStyle w:val="Heading2"/>
      </w:pPr>
      <w:r>
        <w:rPr>
          <w:rFonts w:ascii="Times New Roman" w:hAnsi="Times New Roman"/>
          <w:color w:val="000000"/>
        </w:rPr>
        <w:t>5.2 Sugestões Futuras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Ampliar o estudo para outras linguagens (Python, JavaScript, C++) e comparar resultados.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Incluir métricas de processo adicionais: número de contribuidores, cobertura de testes, adoção de CI/CD, frequência de commits.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Analisar a evolução temporal das métricas CK (versionamento histórico).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Investigar a relação entre práticas de code review e qualidade interna.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Aplicar análise de regressão múltipla para isolar o efeito de cada variável.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Utilizar técnicas de clustering para identificar perfis de repositórios.</w:t>
      </w:r>
    </w:p>
    <w:p>
      <w:pPr>
        <w:pStyle w:val="Heading2"/>
      </w:pPr>
      <w:r>
        <w:rPr>
          <w:rFonts w:ascii="Times New Roman" w:hAnsi="Times New Roman"/>
          <w:color w:val="000000"/>
        </w:rPr>
        <w:t>5.3 Resultado Conclusivo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O estudo analisou a qualidade interna de repositórios Java populares do GitHub e identificou que o tamanho do código é o fator mais fortemente associado à degradação de métricas CK. Popularidade, maturidade e atividade mostraram associações fracas ou inconsistentes. Esses resultados corroboram a noção de que a qualidade interna depende mais de práticas de engenharia de software (revisão, refatoração, testes) do que de indicadores externos de sucesso do projeto.</w:t>
      </w:r>
    </w:p>
    <w:p>
      <w:pPr>
        <w:pStyle w:val="Heading1"/>
      </w:pPr>
      <w:r>
        <w:rPr>
          <w:rFonts w:ascii="Times New Roman" w:hAnsi="Times New Roman"/>
          <w:color w:val="000000"/>
        </w:rPr>
        <w:t>6. Referências e Confronto com a Literatura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Os resultados obtidos são consistentes com estudos anteriores na área de qualidade de software: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[1] Chidamber, S. R.; Kemerer, C. F. (1994). A Metrics Suite for Object Oriented Design. IEEE Transactions on Software Engineering, 20(6), 476–493. — Definição original das métricas CK utilizadas neste estudo (CBO, DIT, LCOM).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[2] Aniche, M. et al. (2022). CK: A Java static analysis tool to extract CK metrics. Disponível em: https://github.com/mauricioaniche/ck — Ferramenta utilizada para coleta das métricas.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[3] Munaiah, N. et al. (2017). Curating GitHub for Engineered Software Projects. Empirical Software Engineering, 22(6), 3219–3253. — Discute critérios para selecionar repositórios engenheirados no GitHub, relevante para a filtragem aplicada.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[4] Tempero, E. et al. (2010). What Programmers Do with Inheritance in Java. ECOOP 2010. — Reporta que a maioria das classes Java tem DIT ≤ 2, consistente com os valores medianos observados neste estudo.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[5] Yamashita, A.; Moonen, L. (2013). Do developers care about code smells? An exploratory survey. WCRE 2013. — Discute como métricas de acoplamento e coesão se relacionam com a percepção de qualidade por desenvolvedores.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[6] Bavota, G. et al. (2013). An Empirical Study on the Developers' Perception of Software Coupling. ICSE 2013. — Confirma que alto CBO está associado a dificuldades de manutenção, corroborando a importância da métrica analisada.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[7] Kalliamvakou, E. et al. (2016). An In-depth Study of the Promises and Perils of Mining GitHub. Empirical Software Engineering, 21(5), 2035–2071. — Alerta sobre vieses em estudos baseados em GitHub, incluindo a relação não linear entre popularidade e qualidade, resultado compatível com nossos achados para RQ1.</w:t>
      </w:r>
    </w:p>
    <w:p>
      <w:pPr>
        <w:spacing w:after="120" w:before="0"/>
      </w:pPr>
      <w:r>
        <w:rPr>
          <w:rFonts w:ascii="Times New Roman" w:hAnsi="Times New Roman"/>
          <w:b w:val="0"/>
          <w:i/>
          <w:sz w:val="22"/>
        </w:rPr>
        <w:t>Os resultados deste estudo corroboram a conclusão de Kalliamvakou et al. (2016) de que métricas externas de repositório (estrelas, idade) não refletem diretamente a qualidade interna do código. Adicionalmente, a forte correlação entre tamanho e métricas CK é consistente com os achados de Chidamber &amp; Kemerer (1994) sobre o crescimento natural da complexidade em sistemas orientados a objetos.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