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474F" w14:textId="3C3B9C62" w:rsidR="00297D6D" w:rsidRPr="006304C0" w:rsidRDefault="00805B85" w:rsidP="00297D6D">
      <w:pPr>
        <w:pStyle w:val="Heading1"/>
      </w:pPr>
      <w:bookmarkStart w:id="0" w:name="_Toc160506815"/>
      <w:r>
        <w:t>Proposta de</w:t>
      </w:r>
      <w:r w:rsidR="002224AF">
        <w:t xml:space="preserve"> trabalho de </w:t>
      </w:r>
      <w:r>
        <w:t xml:space="preserve">conclusão do </w:t>
      </w:r>
      <w:r w:rsidR="002224AF">
        <w:t>curso</w:t>
      </w:r>
    </w:p>
    <w:p w14:paraId="2CB788CD" w14:textId="77777777" w:rsidR="00297D6D" w:rsidRPr="00CF6C22" w:rsidRDefault="00297D6D" w:rsidP="00297D6D">
      <w:pPr>
        <w:pStyle w:val="Texto"/>
      </w:pPr>
    </w:p>
    <w:bookmarkEnd w:id="0"/>
    <w:p w14:paraId="6E540F76" w14:textId="77777777" w:rsidR="00C40DA2" w:rsidRPr="0036267F" w:rsidRDefault="00C40DA2" w:rsidP="00C40DA2">
      <w:pPr>
        <w:jc w:val="left"/>
        <w:rPr>
          <w:b/>
          <w:bCs/>
        </w:rPr>
      </w:pPr>
      <w:r w:rsidRPr="0036267F">
        <w:rPr>
          <w:b/>
          <w:bCs/>
        </w:rPr>
        <w:t xml:space="preserve">Contextualizar: </w:t>
      </w:r>
    </w:p>
    <w:p w14:paraId="689295F2" w14:textId="388F1646" w:rsidR="00C40DA2" w:rsidRPr="0036267F" w:rsidRDefault="00C40DA2" w:rsidP="00C40DA2">
      <w:pPr>
        <w:jc w:val="left"/>
      </w:pPr>
      <w:r w:rsidRPr="0036267F">
        <w:t xml:space="preserve">Evasão no Curso de Ciências exatas e tecnologias, Machine Learning, o uso de modelos preditivos na educação. </w:t>
      </w:r>
      <w:r w:rsidR="00297D6D" w:rsidRPr="0036267F">
        <w:br/>
      </w:r>
      <w:r w:rsidR="00297D6D" w:rsidRPr="0036267F">
        <w:rPr>
          <w:b/>
          <w:bCs/>
        </w:rPr>
        <w:t>Problema</w:t>
      </w:r>
      <w:r w:rsidRPr="0036267F">
        <w:t xml:space="preserve">: </w:t>
      </w:r>
    </w:p>
    <w:p w14:paraId="59A192C6" w14:textId="09C26C6F" w:rsidR="00C40DA2" w:rsidRPr="0036267F" w:rsidRDefault="00C40DA2" w:rsidP="00C40DA2">
      <w:pPr>
        <w:rPr>
          <w:shd w:val="clear" w:color="auto" w:fill="FFFFFF"/>
        </w:rPr>
      </w:pPr>
      <w:r w:rsidRPr="0036267F">
        <w:rPr>
          <w:color w:val="0D0D0D"/>
          <w:shd w:val="clear" w:color="auto" w:fill="FFFFFF"/>
        </w:rPr>
        <w:t xml:space="preserve">A Pró-Reitoria de Assuntos Estudantis (PROPAAE) enfrenta desafios significativos na identificação precoce de alunos em risco de evasão no curso de Ciências Exatas e Tecnológicas. A falta de um sistema preditivo pode resultar em altas taxas de evasão, prejudicando o progresso acadêmico dos </w:t>
      </w:r>
      <w:r w:rsidRPr="0036267F">
        <w:rPr>
          <w:color w:val="0D0D0D"/>
          <w:shd w:val="clear" w:color="auto" w:fill="FFFFFF"/>
        </w:rPr>
        <w:t>discentes</w:t>
      </w:r>
      <w:r w:rsidRPr="0036267F">
        <w:rPr>
          <w:color w:val="0D0D0D"/>
          <w:shd w:val="clear" w:color="auto" w:fill="FFFFFF"/>
        </w:rPr>
        <w:t>.</w:t>
      </w:r>
      <w:r w:rsidRPr="0036267F">
        <w:rPr>
          <w:color w:val="0D0D0D"/>
          <w:shd w:val="clear" w:color="auto" w:fill="FFFFFF"/>
        </w:rPr>
        <w:t xml:space="preserve"> </w:t>
      </w:r>
      <w:r w:rsidR="004A345F">
        <w:rPr>
          <w:color w:val="0D0D0D"/>
          <w:shd w:val="clear" w:color="auto" w:fill="FFFFFF"/>
        </w:rPr>
        <w:t xml:space="preserve">Nesse sentido, </w:t>
      </w:r>
      <w:r w:rsidR="002224AF" w:rsidRPr="0036267F">
        <w:rPr>
          <w:color w:val="0D0D0D"/>
          <w:highlight w:val="yellow"/>
          <w:shd w:val="clear" w:color="auto" w:fill="FFFFFF"/>
        </w:rPr>
        <w:t>Como</w:t>
      </w:r>
      <w:r w:rsidR="002224AF" w:rsidRPr="0036267F">
        <w:rPr>
          <w:color w:val="0D0D0D"/>
          <w:shd w:val="clear" w:color="auto" w:fill="FFFFFF"/>
        </w:rPr>
        <w:t xml:space="preserve"> M</w:t>
      </w:r>
      <w:r w:rsidRPr="0036267F">
        <w:rPr>
          <w:shd w:val="clear" w:color="auto" w:fill="FFFFFF"/>
        </w:rPr>
        <w:t xml:space="preserve">odelos de machine learning </w:t>
      </w:r>
      <w:r w:rsidR="002224AF" w:rsidRPr="0036267F">
        <w:rPr>
          <w:shd w:val="clear" w:color="auto" w:fill="FFFFFF"/>
        </w:rPr>
        <w:t xml:space="preserve">podem </w:t>
      </w:r>
      <w:r w:rsidRPr="0036267F">
        <w:rPr>
          <w:shd w:val="clear" w:color="auto" w:fill="FFFFFF"/>
        </w:rPr>
        <w:t>auxiliar na identificação de padroes nos discentes que evadem do curso de Bcet?</w:t>
      </w:r>
    </w:p>
    <w:p w14:paraId="5BA0FE64" w14:textId="694B4A68" w:rsidR="00D1536F" w:rsidRPr="008B15D6" w:rsidRDefault="00297D6D" w:rsidP="00C40DA2">
      <w:pPr>
        <w:jc w:val="left"/>
        <w:rPr>
          <w:b/>
          <w:bCs/>
        </w:rPr>
      </w:pPr>
      <w:r w:rsidRPr="008B15D6">
        <w:rPr>
          <w:b/>
          <w:bCs/>
        </w:rPr>
        <w:br/>
        <w:t>Obejetivo</w:t>
      </w:r>
      <w:r w:rsidR="002224AF" w:rsidRPr="008B15D6">
        <w:rPr>
          <w:b/>
          <w:bCs/>
        </w:rPr>
        <w:t xml:space="preserve"> geral</w:t>
      </w:r>
      <w:r w:rsidRPr="008B15D6">
        <w:rPr>
          <w:b/>
          <w:bCs/>
        </w:rPr>
        <w:t xml:space="preserve">: </w:t>
      </w:r>
    </w:p>
    <w:p w14:paraId="1582C1EC" w14:textId="16B0C800" w:rsidR="00297D6D" w:rsidRDefault="00297D6D" w:rsidP="00C40DA2">
      <w:pPr>
        <w:rPr>
          <w:color w:val="0D0D0D"/>
          <w:shd w:val="clear" w:color="auto" w:fill="FFFFFF"/>
        </w:rPr>
      </w:pPr>
      <w:r w:rsidRPr="00C40DA2">
        <w:rPr>
          <w:color w:val="0D0D0D"/>
          <w:shd w:val="clear" w:color="auto" w:fill="FFFFFF"/>
        </w:rPr>
        <w:t xml:space="preserve">O objetivo deste trabalho é identificar padrões nos alunos que evadem do curso de Ciências Exatas e Tecnológicas, </w:t>
      </w:r>
      <w:r w:rsidRPr="00805B85">
        <w:rPr>
          <w:color w:val="0D0D0D"/>
          <w:highlight w:val="yellow"/>
          <w:shd w:val="clear" w:color="auto" w:fill="FFFFFF"/>
        </w:rPr>
        <w:t>utilizando técnicas de análise de dados</w:t>
      </w:r>
      <w:r w:rsidRPr="00C40DA2">
        <w:rPr>
          <w:color w:val="0D0D0D"/>
          <w:shd w:val="clear" w:color="auto" w:fill="FFFFFF"/>
        </w:rPr>
        <w:t xml:space="preserve"> e modelos de </w:t>
      </w:r>
      <w:r w:rsidR="00805B85">
        <w:rPr>
          <w:color w:val="0D0D0D"/>
          <w:shd w:val="clear" w:color="auto" w:fill="FFFFFF"/>
        </w:rPr>
        <w:t xml:space="preserve">machine learning </w:t>
      </w:r>
      <w:r w:rsidRPr="00C40DA2">
        <w:rPr>
          <w:color w:val="0D0D0D"/>
          <w:shd w:val="clear" w:color="auto" w:fill="FFFFFF"/>
        </w:rPr>
        <w:t>. A proposta visa fornecer insights que possam auxiliar a PROPAAE (Pró-Reitoria de Assuntos Estudantis) na criação de estratégias mais eficazes para intervir e prevenir a evasão dos alunos assistidos, promovendo assim a retenção e o sucesso acadêmico no bacharelado</w:t>
      </w:r>
      <w:r w:rsidRPr="00C40DA2">
        <w:rPr>
          <w:color w:val="0D0D0D"/>
          <w:shd w:val="clear" w:color="auto" w:fill="FFFFFF"/>
        </w:rPr>
        <w:t>.</w:t>
      </w:r>
    </w:p>
    <w:p w14:paraId="14BCE7F6" w14:textId="77777777" w:rsidR="002224AF" w:rsidRDefault="002224AF" w:rsidP="00C40DA2">
      <w:pPr>
        <w:rPr>
          <w:color w:val="0D0D0D"/>
          <w:shd w:val="clear" w:color="auto" w:fill="FFFFFF"/>
        </w:rPr>
      </w:pPr>
    </w:p>
    <w:p w14:paraId="69F6679A" w14:textId="45408227" w:rsidR="002224AF" w:rsidRPr="008B15D6" w:rsidRDefault="002224AF" w:rsidP="00C40DA2">
      <w:pPr>
        <w:rPr>
          <w:b/>
          <w:bCs/>
          <w:color w:val="0D0D0D"/>
          <w:shd w:val="clear" w:color="auto" w:fill="FFFFFF"/>
        </w:rPr>
      </w:pPr>
      <w:r w:rsidRPr="008B15D6">
        <w:rPr>
          <w:b/>
          <w:bCs/>
          <w:color w:val="0D0D0D"/>
          <w:shd w:val="clear" w:color="auto" w:fill="FFFFFF"/>
        </w:rPr>
        <w:t>Objetivos especificos:</w:t>
      </w:r>
    </w:p>
    <w:p w14:paraId="34C15BF4" w14:textId="2A79CB00" w:rsidR="002224AF" w:rsidRDefault="002224AF" w:rsidP="00C40DA2">
      <w:p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Coletar dados dos discentes do curso de ciências exatas e tecnologicas </w:t>
      </w:r>
      <w:r w:rsidR="00805B85">
        <w:rPr>
          <w:color w:val="0D0D0D"/>
          <w:shd w:val="clear" w:color="auto" w:fill="FFFFFF"/>
        </w:rPr>
        <w:t xml:space="preserve">dos semestres </w:t>
      </w:r>
      <w:r>
        <w:rPr>
          <w:color w:val="0D0D0D"/>
          <w:shd w:val="clear" w:color="auto" w:fill="FFFFFF"/>
        </w:rPr>
        <w:t>2022.2, 2023.1 e 2024.1;</w:t>
      </w:r>
    </w:p>
    <w:p w14:paraId="08A2468B" w14:textId="74490171" w:rsidR="002224AF" w:rsidRDefault="002224AF" w:rsidP="00C40DA2">
      <w:p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Tratar os dados coletados;</w:t>
      </w:r>
    </w:p>
    <w:p w14:paraId="31DF5226" w14:textId="668ED93A" w:rsidR="002224AF" w:rsidRDefault="002224AF" w:rsidP="00C40DA2">
      <w:p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Analisar estatiticamente os dados coletados;</w:t>
      </w:r>
    </w:p>
    <w:p w14:paraId="5A57F4C4" w14:textId="09940B88" w:rsidR="00C40DA2" w:rsidRDefault="002224AF" w:rsidP="00C40DA2">
      <w:r>
        <w:t xml:space="preserve">Aplicar modelos de machine learning no dados coletados e </w:t>
      </w:r>
    </w:p>
    <w:p w14:paraId="76BE429E" w14:textId="77777777" w:rsidR="00A251FD" w:rsidRDefault="002224AF" w:rsidP="00C40DA2">
      <w:r>
        <w:t>Fornecer insights.</w:t>
      </w:r>
    </w:p>
    <w:p w14:paraId="68B4122C" w14:textId="53F4F094" w:rsidR="002224AF" w:rsidRDefault="002224AF" w:rsidP="00C40DA2"/>
    <w:p w14:paraId="369B150C" w14:textId="77777777" w:rsidR="008B15D6" w:rsidRDefault="008B15D6" w:rsidP="00C40DA2"/>
    <w:p w14:paraId="2E669DF0" w14:textId="1876B763" w:rsidR="008B15D6" w:rsidRPr="008B15D6" w:rsidRDefault="008B15D6" w:rsidP="00C40DA2">
      <w:pPr>
        <w:rPr>
          <w:b/>
          <w:bCs/>
        </w:rPr>
      </w:pPr>
      <w:r w:rsidRPr="008B15D6">
        <w:rPr>
          <w:b/>
          <w:bCs/>
        </w:rPr>
        <w:t>Refencial Teorico</w:t>
      </w:r>
    </w:p>
    <w:p w14:paraId="6F07263C" w14:textId="77777777" w:rsidR="008B15D6" w:rsidRDefault="008B15D6" w:rsidP="00C40DA2"/>
    <w:p w14:paraId="0329B099" w14:textId="027E992B" w:rsidR="008B15D6" w:rsidRPr="008B15D6" w:rsidRDefault="008B15D6" w:rsidP="00C40DA2">
      <w:pPr>
        <w:rPr>
          <w:b/>
          <w:bCs/>
        </w:rPr>
      </w:pPr>
      <w:r w:rsidRPr="008B15D6">
        <w:rPr>
          <w:b/>
          <w:bCs/>
        </w:rPr>
        <w:t xml:space="preserve">Metodologia </w:t>
      </w:r>
    </w:p>
    <w:sectPr w:rsidR="008B15D6" w:rsidRPr="008B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1BDA" w14:textId="77777777" w:rsidR="004A7DDB" w:rsidRDefault="004A7DDB" w:rsidP="00805B85">
      <w:pPr>
        <w:spacing w:line="240" w:lineRule="auto"/>
      </w:pPr>
      <w:r>
        <w:separator/>
      </w:r>
    </w:p>
  </w:endnote>
  <w:endnote w:type="continuationSeparator" w:id="0">
    <w:p w14:paraId="60D0F03C" w14:textId="77777777" w:rsidR="004A7DDB" w:rsidRDefault="004A7DDB" w:rsidP="00805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3DB8" w14:textId="77777777" w:rsidR="004A7DDB" w:rsidRDefault="004A7DDB" w:rsidP="00805B85">
      <w:pPr>
        <w:spacing w:line="240" w:lineRule="auto"/>
      </w:pPr>
      <w:r>
        <w:separator/>
      </w:r>
    </w:p>
  </w:footnote>
  <w:footnote w:type="continuationSeparator" w:id="0">
    <w:p w14:paraId="2D802C22" w14:textId="77777777" w:rsidR="004A7DDB" w:rsidRDefault="004A7DDB" w:rsidP="00805B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59176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A"/>
    <w:rsid w:val="001E68C2"/>
    <w:rsid w:val="002224AF"/>
    <w:rsid w:val="00297D6D"/>
    <w:rsid w:val="0036267F"/>
    <w:rsid w:val="004A345F"/>
    <w:rsid w:val="004A7DDB"/>
    <w:rsid w:val="004B66FA"/>
    <w:rsid w:val="0077616A"/>
    <w:rsid w:val="00805B85"/>
    <w:rsid w:val="008B15D6"/>
    <w:rsid w:val="00A251FD"/>
    <w:rsid w:val="00C40DA2"/>
    <w:rsid w:val="00D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B9F"/>
  <w15:chartTrackingRefBased/>
  <w15:docId w15:val="{7590964E-3134-45B7-A346-9EEE1AC9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6D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paragraph" w:styleId="Heading1">
    <w:name w:val="heading 1"/>
    <w:next w:val="Texto"/>
    <w:link w:val="Heading1Char"/>
    <w:autoRedefine/>
    <w:qFormat/>
    <w:rsid w:val="00297D6D"/>
    <w:pPr>
      <w:keepNext/>
      <w:spacing w:after="0" w:line="360" w:lineRule="auto"/>
      <w:ind w:left="284" w:hanging="284"/>
      <w:contextualSpacing/>
      <w:jc w:val="both"/>
      <w:outlineLvl w:val="0"/>
    </w:pPr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val="pt-BR"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D6D"/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val="pt-BR" w:eastAsia="pt-BR"/>
      <w14:ligatures w14:val="none"/>
    </w:rPr>
  </w:style>
  <w:style w:type="paragraph" w:customStyle="1" w:styleId="Texto">
    <w:name w:val="Texto"/>
    <w:autoRedefine/>
    <w:rsid w:val="00297D6D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b/>
      <w:bCs/>
      <w:color w:val="FF0000"/>
      <w:kern w:val="0"/>
      <w:sz w:val="28"/>
      <w:szCs w:val="28"/>
      <w:lang w:val="pt-BR"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5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85"/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5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85"/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table" w:styleId="TableGrid">
    <w:name w:val="Table Grid"/>
    <w:basedOn w:val="TableNormal"/>
    <w:uiPriority w:val="39"/>
    <w:rsid w:val="00A2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Eugênio (G.E.)</dc:creator>
  <cp:keywords/>
  <dc:description/>
  <cp:lastModifiedBy>Guilherme Eugênio (G.E.)</cp:lastModifiedBy>
  <cp:revision>12</cp:revision>
  <dcterms:created xsi:type="dcterms:W3CDTF">2024-05-07T01:38:00Z</dcterms:created>
  <dcterms:modified xsi:type="dcterms:W3CDTF">2024-05-07T20:52:00Z</dcterms:modified>
</cp:coreProperties>
</file>