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3BFFF" w14:textId="77777777" w:rsidR="00DD1DC0" w:rsidRDefault="0017029E" w:rsidP="00CC6D0D">
      <w:pPr>
        <w:pStyle w:val="Titre"/>
        <w:jc w:val="center"/>
        <w:cnfStyle w:val="100000000000" w:firstRow="1" w:lastRow="0" w:firstColumn="0" w:lastColumn="0" w:oddVBand="0" w:evenVBand="0" w:oddHBand="0" w:evenHBand="0" w:firstRowFirstColumn="0" w:firstRowLastColumn="0" w:lastRowFirstColumn="0" w:lastRowLastColumn="0"/>
        <w:rPr>
          <w:u w:val="single"/>
        </w:rPr>
      </w:pPr>
      <w:r w:rsidRPr="0017029E">
        <w:rPr>
          <w:u w:val="single"/>
        </w:rPr>
        <w:t>Rapport de modélisation V1</w:t>
      </w:r>
    </w:p>
    <w:p w14:paraId="6DF9795C" w14:textId="77777777" w:rsidR="0017029E" w:rsidRDefault="0017029E" w:rsidP="0017029E">
      <w:pPr>
        <w:cnfStyle w:val="100000000000" w:firstRow="1" w:lastRow="0" w:firstColumn="0" w:lastColumn="0" w:oddVBand="0" w:evenVBand="0" w:oddHBand="0" w:evenHBand="0" w:firstRowFirstColumn="0" w:firstRowLastColumn="0" w:lastRowFirstColumn="0" w:lastRowLastColumn="0"/>
      </w:pPr>
    </w:p>
    <w:p w14:paraId="39E848F2" w14:textId="77777777" w:rsidR="0017029E" w:rsidRDefault="0017029E" w:rsidP="0017029E">
      <w:pPr>
        <w:cnfStyle w:val="100000000000" w:firstRow="1" w:lastRow="0" w:firstColumn="0" w:lastColumn="0" w:oddVBand="0" w:evenVBand="0" w:oddHBand="0" w:evenHBand="0" w:firstRowFirstColumn="0" w:firstRowLastColumn="0" w:lastRowFirstColumn="0" w:lastRowLastColumn="0"/>
      </w:pPr>
    </w:p>
    <w:p w14:paraId="485586EA" w14:textId="01547023" w:rsidR="0017029E" w:rsidRDefault="0017029E" w:rsidP="0017029E">
      <w:pPr>
        <w:cnfStyle w:val="100000000000" w:firstRow="1" w:lastRow="0" w:firstColumn="0" w:lastColumn="0" w:oddVBand="0" w:evenVBand="0" w:oddHBand="0" w:evenHBand="0" w:firstRowFirstColumn="0" w:firstRowLastColumn="0" w:lastRowFirstColumn="0" w:lastRowLastColumn="0"/>
      </w:pPr>
      <w:r>
        <w:t>Pour ce projet nous allons nous basé sur la billetterie du cinéma Grand Rex et complémenter par certaines fonctionnalités provenant de L’Accor Arena.</w:t>
      </w:r>
    </w:p>
    <w:p w14:paraId="57E9ED82" w14:textId="2617FD12" w:rsidR="00477CD5" w:rsidRDefault="0017029E" w:rsidP="0017029E">
      <w:pPr>
        <w:cnfStyle w:val="100000000000" w:firstRow="1" w:lastRow="0" w:firstColumn="0" w:lastColumn="0" w:oddVBand="0" w:evenVBand="0" w:oddHBand="0" w:evenHBand="0" w:firstRowFirstColumn="0" w:firstRowLastColumn="0" w:lastRowFirstColumn="0" w:lastRowLastColumn="0"/>
      </w:pPr>
      <w:r>
        <w:t xml:space="preserve">Un utilisateur est déterminé par son </w:t>
      </w:r>
      <w:r w:rsidR="00BF6731">
        <w:t>email, par son statut s’il est connecté ou non, vip etc il a une capacité de réservation différente.</w:t>
      </w:r>
      <w:r w:rsidR="00477CD5">
        <w:t xml:space="preserve"> Chacun a son historique d’achat, remboursement, échange etc, et peut détenir un avantage.</w:t>
      </w:r>
    </w:p>
    <w:p w14:paraId="53494EBB" w14:textId="6586E751" w:rsidR="00477CD5" w:rsidRDefault="00477CD5" w:rsidP="0017029E">
      <w:pPr>
        <w:cnfStyle w:val="100000000000" w:firstRow="1" w:lastRow="0" w:firstColumn="0" w:lastColumn="0" w:oddVBand="0" w:evenVBand="0" w:oddHBand="0" w:evenHBand="0" w:firstRowFirstColumn="0" w:firstRowLastColumn="0" w:lastRowFirstColumn="0" w:lastRowLastColumn="0"/>
      </w:pPr>
      <w:r>
        <w:t>Le cinéma propose un évènement, un événement peut contenir des sous évènements tel que la rencontre avec les acteurs par exemple.</w:t>
      </w:r>
    </w:p>
    <w:p w14:paraId="555F3E76" w14:textId="2BB12C5A" w:rsidR="00477CD5" w:rsidRDefault="00477CD5" w:rsidP="0017029E">
      <w:pPr>
        <w:cnfStyle w:val="100000000000" w:firstRow="1" w:lastRow="0" w:firstColumn="0" w:lastColumn="0" w:oddVBand="0" w:evenVBand="0" w:oddHBand="0" w:evenHBand="0" w:firstRowFirstColumn="0" w:firstRowLastColumn="0" w:lastRowFirstColumn="0" w:lastRowLastColumn="0"/>
      </w:pPr>
      <w:r>
        <w:t>Dans le cas d’une séance de cinéma, les catégories se distinguent par classic ou vip en général mais pour une séance de concert, ça se distinguent par « cat1, cat2, etc ».</w:t>
      </w:r>
    </w:p>
    <w:p w14:paraId="1821A351" w14:textId="3A8E5FD9" w:rsidR="00477CD5" w:rsidRDefault="00FF1CEB" w:rsidP="0017029E">
      <w:pPr>
        <w:cnfStyle w:val="100000000000" w:firstRow="1" w:lastRow="0" w:firstColumn="0" w:lastColumn="0" w:oddVBand="0" w:evenVBand="0" w:oddHBand="0" w:evenHBand="0" w:firstRowFirstColumn="0" w:firstRowLastColumn="0" w:lastRowFirstColumn="0" w:lastRowLastColumn="0"/>
      </w:pPr>
      <w:r>
        <w:t>L’échange de billet est permis dans la limite de chaque utilisateur.</w:t>
      </w:r>
    </w:p>
    <w:p w14:paraId="36FE2A4C" w14:textId="58CE69FD" w:rsidR="00FF1CEB" w:rsidRDefault="00FF1CEB" w:rsidP="0017029E">
      <w:pPr>
        <w:cnfStyle w:val="100000000000" w:firstRow="1" w:lastRow="0" w:firstColumn="0" w:lastColumn="0" w:oddVBand="0" w:evenVBand="0" w:oddHBand="0" w:evenHBand="0" w:firstRowFirstColumn="0" w:firstRowLastColumn="0" w:lastRowFirstColumn="0" w:lastRowLastColumn="0"/>
      </w:pPr>
      <w:r>
        <w:t>Au moment de l’achat d’un billet, une pré-réservation est automatiquement mise en place le temps d’un délais fix (15min pour l’instant).</w:t>
      </w:r>
    </w:p>
    <w:p w14:paraId="7B91CEDD" w14:textId="37709CA0" w:rsidR="00FF1CEB" w:rsidRDefault="00FF1CEB" w:rsidP="0017029E">
      <w:pPr>
        <w:cnfStyle w:val="100000000000" w:firstRow="1" w:lastRow="0" w:firstColumn="0" w:lastColumn="0" w:oddVBand="0" w:evenVBand="0" w:oddHBand="0" w:evenHBand="0" w:firstRowFirstColumn="0" w:firstRowLastColumn="0" w:lastRowFirstColumn="0" w:lastRowLastColumn="0"/>
      </w:pPr>
      <w:r>
        <w:t>Dans la situation d’une surcharge, un système de file d’attente sera mis en place, dans la base de données, un creneau avec une heure de début et de fin fixer d’avance.</w:t>
      </w:r>
    </w:p>
    <w:p w14:paraId="39A90D1A" w14:textId="4F4A784F" w:rsidR="00FF1CEB" w:rsidRDefault="00FF1CEB" w:rsidP="0017029E">
      <w:pPr>
        <w:cnfStyle w:val="100000000000" w:firstRow="1" w:lastRow="0" w:firstColumn="0" w:lastColumn="0" w:oddVBand="0" w:evenVBand="0" w:oddHBand="0" w:evenHBand="0" w:firstRowFirstColumn="0" w:firstRowLastColumn="0" w:lastRowFirstColumn="0" w:lastRowLastColumn="0"/>
      </w:pPr>
      <w:r>
        <w:t>(Les clés candidates, dépendances fonctionnelles non triviales et contraintes se trouvent sur la prochaine page).</w:t>
      </w:r>
    </w:p>
    <w:p w14:paraId="343D15CC" w14:textId="77777777" w:rsidR="00FF1CEB" w:rsidRDefault="00FF1CEB" w:rsidP="0017029E">
      <w:pPr>
        <w:cnfStyle w:val="100000000000" w:firstRow="1" w:lastRow="0" w:firstColumn="0" w:lastColumn="0" w:oddVBand="0" w:evenVBand="0" w:oddHBand="0" w:evenHBand="0" w:firstRowFirstColumn="0" w:firstRowLastColumn="0" w:lastRowFirstColumn="0" w:lastRowLastColumn="0"/>
      </w:pPr>
    </w:p>
    <w:p w14:paraId="670025C4" w14:textId="77777777" w:rsidR="0017029E" w:rsidRPr="0017029E" w:rsidRDefault="0017029E" w:rsidP="0017029E">
      <w:pPr>
        <w:cnfStyle w:val="100000000000" w:firstRow="1" w:lastRow="0" w:firstColumn="0" w:lastColumn="0" w:oddVBand="0" w:evenVBand="0" w:oddHBand="0" w:evenHBand="0" w:firstRowFirstColumn="0" w:firstRowLastColumn="0" w:lastRowFirstColumn="0" w:lastRowLastColumn="0"/>
      </w:pPr>
    </w:p>
    <w:p w14:paraId="5396D62D" w14:textId="77777777" w:rsidR="0017029E" w:rsidRDefault="0017029E" w:rsidP="0017029E">
      <w:pPr>
        <w:cnfStyle w:val="100000000000" w:firstRow="1" w:lastRow="0" w:firstColumn="0" w:lastColumn="0" w:oddVBand="0" w:evenVBand="0" w:oddHBand="0" w:evenHBand="0" w:firstRowFirstColumn="0" w:firstRowLastColumn="0" w:lastRowFirstColumn="0" w:lastRowLastColumn="0"/>
      </w:pPr>
    </w:p>
    <w:p w14:paraId="01AF9B4B" w14:textId="1EAD83AB" w:rsidR="0017029E" w:rsidRDefault="0017029E" w:rsidP="0017029E">
      <w:pPr>
        <w:tabs>
          <w:tab w:val="left" w:pos="5220"/>
        </w:tabs>
        <w:cnfStyle w:val="100000000000" w:firstRow="1" w:lastRow="0" w:firstColumn="0" w:lastColumn="0" w:oddVBand="0" w:evenVBand="0" w:oddHBand="0" w:evenHBand="0" w:firstRowFirstColumn="0" w:firstRowLastColumn="0" w:lastRowFirstColumn="0" w:lastRowLastColumn="0"/>
      </w:pPr>
      <w:r>
        <w:tab/>
      </w:r>
    </w:p>
    <w:p w14:paraId="31802BE5" w14:textId="48E545A4" w:rsidR="0017029E" w:rsidRPr="0017029E" w:rsidRDefault="0017029E" w:rsidP="0017029E">
      <w:pPr>
        <w:tabs>
          <w:tab w:val="left" w:pos="5220"/>
        </w:tabs>
        <w:cnfStyle w:val="100000000000" w:firstRow="1" w:lastRow="0" w:firstColumn="0" w:lastColumn="0" w:oddVBand="0" w:evenVBand="0" w:oddHBand="0" w:evenHBand="0" w:firstRowFirstColumn="0" w:firstRowLastColumn="0" w:lastRowFirstColumn="0" w:lastRowLastColumn="0"/>
        <w:sectPr w:rsidR="0017029E" w:rsidRPr="0017029E">
          <w:pgSz w:w="11906" w:h="16838"/>
          <w:pgMar w:top="1417" w:right="1417" w:bottom="1417" w:left="1417" w:header="708" w:footer="708" w:gutter="0"/>
          <w:cols w:space="708"/>
          <w:docGrid w:linePitch="360"/>
        </w:sectPr>
      </w:pPr>
      <w:r>
        <w:tab/>
      </w:r>
    </w:p>
    <w:tbl>
      <w:tblPr>
        <w:tblStyle w:val="Listeclaire"/>
        <w:tblpPr w:leftFromText="141" w:rightFromText="141" w:vertAnchor="text" w:horzAnchor="margin" w:tblpXSpec="center" w:tblpY="-6341"/>
        <w:tblW w:w="6161" w:type="pct"/>
        <w:tblLook w:val="0620" w:firstRow="1" w:lastRow="0" w:firstColumn="0" w:lastColumn="0" w:noHBand="1" w:noVBand="1"/>
      </w:tblPr>
      <w:tblGrid>
        <w:gridCol w:w="2442"/>
        <w:gridCol w:w="2704"/>
        <w:gridCol w:w="6008"/>
      </w:tblGrid>
      <w:tr w:rsidR="00DD1DC0" w14:paraId="6ACBAA0E" w14:textId="77777777" w:rsidTr="00DD1DC0">
        <w:trPr>
          <w:cnfStyle w:val="100000000000" w:firstRow="1" w:lastRow="0" w:firstColumn="0" w:lastColumn="0" w:oddVBand="0" w:evenVBand="0" w:oddHBand="0" w:evenHBand="0" w:firstRowFirstColumn="0" w:firstRowLastColumn="0" w:lastRowFirstColumn="0" w:lastRowLastColumn="0"/>
          <w:trHeight w:val="739"/>
        </w:trPr>
        <w:tc>
          <w:tcPr>
            <w:tcW w:w="1095" w:type="pct"/>
          </w:tcPr>
          <w:p w14:paraId="57922A45" w14:textId="77777777" w:rsidR="00DD1DC0" w:rsidRDefault="00DD1DC0" w:rsidP="00DD1DC0">
            <w:r>
              <w:lastRenderedPageBreak/>
              <w:t>Table</w:t>
            </w:r>
          </w:p>
        </w:tc>
        <w:tc>
          <w:tcPr>
            <w:tcW w:w="1212" w:type="pct"/>
          </w:tcPr>
          <w:p w14:paraId="1D6C86C4" w14:textId="77777777" w:rsidR="00DD1DC0" w:rsidRDefault="00DD1DC0" w:rsidP="00DD1DC0">
            <w:r>
              <w:t>Clé Candidates (Naturelles)</w:t>
            </w:r>
          </w:p>
        </w:tc>
        <w:tc>
          <w:tcPr>
            <w:tcW w:w="2693" w:type="pct"/>
          </w:tcPr>
          <w:p w14:paraId="677ABDAE" w14:textId="77777777" w:rsidR="00DD1DC0" w:rsidRPr="00694B8B" w:rsidRDefault="00DD1DC0" w:rsidP="00DD1DC0">
            <w:pPr>
              <w:rPr>
                <w:b w:val="0"/>
                <w:bCs w:val="0"/>
              </w:rPr>
            </w:pPr>
            <w:r>
              <w:t>DF non triviales</w:t>
            </w:r>
          </w:p>
        </w:tc>
      </w:tr>
      <w:tr w:rsidR="00DD1DC0" w14:paraId="121013BA" w14:textId="77777777" w:rsidTr="00DD1DC0">
        <w:trPr>
          <w:trHeight w:val="371"/>
        </w:trPr>
        <w:tc>
          <w:tcPr>
            <w:tcW w:w="1095" w:type="pct"/>
          </w:tcPr>
          <w:p w14:paraId="2247BFDE" w14:textId="77777777" w:rsidR="00DD1DC0" w:rsidRDefault="00DD1DC0" w:rsidP="00DD1DC0">
            <w:r>
              <w:t>Utilisateur</w:t>
            </w:r>
          </w:p>
        </w:tc>
        <w:tc>
          <w:tcPr>
            <w:tcW w:w="1212" w:type="pct"/>
          </w:tcPr>
          <w:p w14:paraId="359866F7" w14:textId="77777777" w:rsidR="00DD1DC0" w:rsidRDefault="00DD1DC0" w:rsidP="00DD1DC0">
            <w:r>
              <w:t>email</w:t>
            </w:r>
          </w:p>
        </w:tc>
        <w:tc>
          <w:tcPr>
            <w:tcW w:w="2693" w:type="pct"/>
          </w:tcPr>
          <w:p w14:paraId="32B2D7DD" w14:textId="77777777" w:rsidR="00DD1DC0" w:rsidRPr="00694B8B" w:rsidRDefault="00DD1DC0" w:rsidP="00DD1DC0">
            <w:r>
              <w:t>email -&gt; nom,id_avantage,id_statut</w:t>
            </w:r>
          </w:p>
        </w:tc>
      </w:tr>
      <w:tr w:rsidR="00DD1DC0" w14:paraId="002C86C7" w14:textId="77777777" w:rsidTr="00DD1DC0">
        <w:trPr>
          <w:trHeight w:val="371"/>
        </w:trPr>
        <w:tc>
          <w:tcPr>
            <w:tcW w:w="1095" w:type="pct"/>
          </w:tcPr>
          <w:p w14:paraId="0DD18344" w14:textId="77777777" w:rsidR="00DD1DC0" w:rsidRDefault="00DD1DC0" w:rsidP="00DD1DC0">
            <w:r>
              <w:t>Avantage</w:t>
            </w:r>
          </w:p>
        </w:tc>
        <w:tc>
          <w:tcPr>
            <w:tcW w:w="1212" w:type="pct"/>
          </w:tcPr>
          <w:p w14:paraId="39A58020" w14:textId="77777777" w:rsidR="00DD1DC0" w:rsidRDefault="00DD1DC0" w:rsidP="00DD1DC0">
            <w:r>
              <w:t>nom,type,valeur</w:t>
            </w:r>
          </w:p>
        </w:tc>
        <w:tc>
          <w:tcPr>
            <w:tcW w:w="2693" w:type="pct"/>
          </w:tcPr>
          <w:p w14:paraId="1D311CDA" w14:textId="77777777" w:rsidR="00DD1DC0" w:rsidRDefault="00DD1DC0" w:rsidP="00DD1DC0">
            <w:r>
              <w:t>(nom,type,valeur) -&gt; description,date_expiration</w:t>
            </w:r>
          </w:p>
        </w:tc>
      </w:tr>
      <w:tr w:rsidR="00DD1DC0" w14:paraId="2578E11A" w14:textId="77777777" w:rsidTr="00DD1DC0">
        <w:trPr>
          <w:trHeight w:val="371"/>
        </w:trPr>
        <w:tc>
          <w:tcPr>
            <w:tcW w:w="1095" w:type="pct"/>
          </w:tcPr>
          <w:p w14:paraId="473B40E2" w14:textId="77777777" w:rsidR="00DD1DC0" w:rsidRDefault="00DD1DC0" w:rsidP="00DD1DC0">
            <w:r>
              <w:t>StatutUtilisateur</w:t>
            </w:r>
          </w:p>
        </w:tc>
        <w:tc>
          <w:tcPr>
            <w:tcW w:w="1212" w:type="pct"/>
          </w:tcPr>
          <w:p w14:paraId="4734E79C" w14:textId="77777777" w:rsidR="00DD1DC0" w:rsidRDefault="00DD1DC0" w:rsidP="00DD1DC0">
            <w:r>
              <w:t>Nom</w:t>
            </w:r>
          </w:p>
        </w:tc>
        <w:tc>
          <w:tcPr>
            <w:tcW w:w="2693" w:type="pct"/>
          </w:tcPr>
          <w:p w14:paraId="53A614CD" w14:textId="77777777" w:rsidR="00DD1DC0" w:rsidRDefault="00DD1DC0" w:rsidP="00DD1DC0">
            <w:r>
              <w:t>Nom -&gt; limite_places</w:t>
            </w:r>
          </w:p>
        </w:tc>
      </w:tr>
      <w:tr w:rsidR="00DD1DC0" w14:paraId="02AE9B26" w14:textId="77777777" w:rsidTr="00DD1DC0">
        <w:trPr>
          <w:trHeight w:val="361"/>
        </w:trPr>
        <w:tc>
          <w:tcPr>
            <w:tcW w:w="1095" w:type="pct"/>
          </w:tcPr>
          <w:p w14:paraId="29607A1D" w14:textId="77777777" w:rsidR="00DD1DC0" w:rsidRDefault="00DD1DC0" w:rsidP="00DD1DC0">
            <w:r>
              <w:t>Evenement</w:t>
            </w:r>
          </w:p>
        </w:tc>
        <w:tc>
          <w:tcPr>
            <w:tcW w:w="1212" w:type="pct"/>
          </w:tcPr>
          <w:p w14:paraId="753971F0" w14:textId="77777777" w:rsidR="00DD1DC0" w:rsidRDefault="00DD1DC0" w:rsidP="00DD1DC0">
            <w:r>
              <w:t>Nom,date_debut</w:t>
            </w:r>
          </w:p>
        </w:tc>
        <w:tc>
          <w:tcPr>
            <w:tcW w:w="2693" w:type="pct"/>
          </w:tcPr>
          <w:p w14:paraId="37D5085D" w14:textId="77777777" w:rsidR="00DD1DC0" w:rsidRDefault="00DD1DC0" w:rsidP="00DD1DC0">
            <w:r>
              <w:t>(nom,date_debut) -&gt; description,date_fin</w:t>
            </w:r>
          </w:p>
        </w:tc>
      </w:tr>
      <w:tr w:rsidR="00DD1DC0" w14:paraId="5D60C7EB" w14:textId="77777777" w:rsidTr="00DD1DC0">
        <w:trPr>
          <w:trHeight w:val="371"/>
        </w:trPr>
        <w:tc>
          <w:tcPr>
            <w:tcW w:w="1095" w:type="pct"/>
          </w:tcPr>
          <w:p w14:paraId="7F82BF97" w14:textId="77777777" w:rsidR="00DD1DC0" w:rsidRDefault="00DD1DC0" w:rsidP="00DD1DC0">
            <w:r>
              <w:t>Seance</w:t>
            </w:r>
          </w:p>
        </w:tc>
        <w:tc>
          <w:tcPr>
            <w:tcW w:w="1212" w:type="pct"/>
          </w:tcPr>
          <w:p w14:paraId="55FD0C4D" w14:textId="77777777" w:rsidR="00DD1DC0" w:rsidRDefault="00DD1DC0" w:rsidP="00DD1DC0">
            <w:r>
              <w:t>Id_evenement,date_heure</w:t>
            </w:r>
          </w:p>
        </w:tc>
        <w:tc>
          <w:tcPr>
            <w:tcW w:w="2693" w:type="pct"/>
          </w:tcPr>
          <w:p w14:paraId="67CDCDE5" w14:textId="77777777" w:rsidR="00DD1DC0" w:rsidRDefault="00DD1DC0" w:rsidP="00DD1DC0">
            <w:r>
              <w:t>(id_evenement,date_heure) -&gt; type</w:t>
            </w:r>
          </w:p>
        </w:tc>
      </w:tr>
      <w:tr w:rsidR="00DD1DC0" w14:paraId="6A2C6AFA" w14:textId="77777777" w:rsidTr="00DD1DC0">
        <w:trPr>
          <w:trHeight w:val="371"/>
        </w:trPr>
        <w:tc>
          <w:tcPr>
            <w:tcW w:w="1095" w:type="pct"/>
          </w:tcPr>
          <w:p w14:paraId="64E27AA1" w14:textId="77777777" w:rsidR="00DD1DC0" w:rsidRDefault="00DD1DC0" w:rsidP="00DD1DC0">
            <w:r>
              <w:t>Categorie</w:t>
            </w:r>
          </w:p>
        </w:tc>
        <w:tc>
          <w:tcPr>
            <w:tcW w:w="1212" w:type="pct"/>
          </w:tcPr>
          <w:p w14:paraId="5F8760C8" w14:textId="77777777" w:rsidR="00DD1DC0" w:rsidRDefault="00DD1DC0" w:rsidP="00DD1DC0">
            <w:r>
              <w:t>Id_seance,nom</w:t>
            </w:r>
          </w:p>
        </w:tc>
        <w:tc>
          <w:tcPr>
            <w:tcW w:w="2693" w:type="pct"/>
          </w:tcPr>
          <w:p w14:paraId="6798C0E1" w14:textId="77777777" w:rsidR="00DD1DC0" w:rsidRDefault="00DD1DC0" w:rsidP="00DD1DC0">
            <w:r>
              <w:t>(id_seance,nom) -&gt; prix</w:t>
            </w:r>
          </w:p>
        </w:tc>
      </w:tr>
      <w:tr w:rsidR="00DD1DC0" w14:paraId="46D2A69E" w14:textId="77777777" w:rsidTr="00DD1DC0">
        <w:trPr>
          <w:trHeight w:val="371"/>
        </w:trPr>
        <w:tc>
          <w:tcPr>
            <w:tcW w:w="1095" w:type="pct"/>
          </w:tcPr>
          <w:p w14:paraId="4510E099" w14:textId="77777777" w:rsidR="00DD1DC0" w:rsidRDefault="00DD1DC0" w:rsidP="00DD1DC0">
            <w:r>
              <w:t>Billet</w:t>
            </w:r>
          </w:p>
        </w:tc>
        <w:tc>
          <w:tcPr>
            <w:tcW w:w="1212" w:type="pct"/>
          </w:tcPr>
          <w:p w14:paraId="33851703" w14:textId="77777777" w:rsidR="00DD1DC0" w:rsidRDefault="00DD1DC0" w:rsidP="00DD1DC0">
            <w:r w:rsidRPr="004D612F">
              <w:t>id_utilisateur, id_seance, id_categorie</w:t>
            </w:r>
          </w:p>
        </w:tc>
        <w:tc>
          <w:tcPr>
            <w:tcW w:w="2693" w:type="pct"/>
          </w:tcPr>
          <w:p w14:paraId="13D0A83B" w14:textId="77777777" w:rsidR="00DD1DC0" w:rsidRDefault="00DD1DC0" w:rsidP="00DD1DC0">
            <w:r w:rsidRPr="004D612F">
              <w:t>(id_utilisateur, id_seance, id_categorie)</w:t>
            </w:r>
            <w:r>
              <w:t xml:space="preserve"> -&gt; </w:t>
            </w:r>
            <w:r w:rsidRPr="004D612F">
              <w:t>prix_final, date_achat</w:t>
            </w:r>
          </w:p>
        </w:tc>
      </w:tr>
      <w:tr w:rsidR="00DD1DC0" w14:paraId="24373FF8" w14:textId="77777777" w:rsidTr="00DD1DC0">
        <w:trPr>
          <w:trHeight w:val="371"/>
        </w:trPr>
        <w:tc>
          <w:tcPr>
            <w:tcW w:w="1095" w:type="pct"/>
          </w:tcPr>
          <w:p w14:paraId="1A4EC44E" w14:textId="77777777" w:rsidR="00DD1DC0" w:rsidRDefault="00DD1DC0" w:rsidP="00DD1DC0">
            <w:r>
              <w:t>PreReservation</w:t>
            </w:r>
          </w:p>
        </w:tc>
        <w:tc>
          <w:tcPr>
            <w:tcW w:w="1212" w:type="pct"/>
          </w:tcPr>
          <w:p w14:paraId="5ACDB40F" w14:textId="77777777" w:rsidR="00DD1DC0" w:rsidRDefault="00DD1DC0" w:rsidP="00DD1DC0">
            <w:r w:rsidRPr="004D612F">
              <w:t>id_utilisateur, id_seance, id_categorie</w:t>
            </w:r>
          </w:p>
        </w:tc>
        <w:tc>
          <w:tcPr>
            <w:tcW w:w="2693" w:type="pct"/>
          </w:tcPr>
          <w:p w14:paraId="2081877B" w14:textId="77777777" w:rsidR="00DD1DC0" w:rsidRDefault="00DD1DC0" w:rsidP="00DD1DC0">
            <w:r w:rsidRPr="004D612F">
              <w:t xml:space="preserve">(id_utilisateur, id_seance, id_categorie) </w:t>
            </w:r>
            <w:r>
              <w:t>-&gt;</w:t>
            </w:r>
            <w:r w:rsidRPr="004D612F">
              <w:t xml:space="preserve"> date_expiration, statut</w:t>
            </w:r>
          </w:p>
        </w:tc>
      </w:tr>
      <w:tr w:rsidR="00DD1DC0" w14:paraId="75DED5C9" w14:textId="77777777" w:rsidTr="00DD1DC0">
        <w:trPr>
          <w:trHeight w:val="361"/>
        </w:trPr>
        <w:tc>
          <w:tcPr>
            <w:tcW w:w="1095" w:type="pct"/>
          </w:tcPr>
          <w:p w14:paraId="769DCF1A" w14:textId="77777777" w:rsidR="00DD1DC0" w:rsidRDefault="00DD1DC0" w:rsidP="00DD1DC0">
            <w:r>
              <w:t>CreneauConnexion</w:t>
            </w:r>
          </w:p>
        </w:tc>
        <w:tc>
          <w:tcPr>
            <w:tcW w:w="1212" w:type="pct"/>
          </w:tcPr>
          <w:p w14:paraId="1F1F19A0" w14:textId="77777777" w:rsidR="00DD1DC0" w:rsidRDefault="00DD1DC0" w:rsidP="00DD1DC0">
            <w:r w:rsidRPr="004D612F">
              <w:t>id_utilisateur, date_heure_debut</w:t>
            </w:r>
          </w:p>
        </w:tc>
        <w:tc>
          <w:tcPr>
            <w:tcW w:w="2693" w:type="pct"/>
          </w:tcPr>
          <w:p w14:paraId="0726C84D" w14:textId="77777777" w:rsidR="00DD1DC0" w:rsidRDefault="00DD1DC0" w:rsidP="00DD1DC0">
            <w:r w:rsidRPr="004D612F">
              <w:t xml:space="preserve">(id_utilisateur, date_heure_debut) </w:t>
            </w:r>
            <w:r>
              <w:t>-&gt;</w:t>
            </w:r>
            <w:r w:rsidRPr="004D612F">
              <w:t xml:space="preserve"> date_heure_fin, statut</w:t>
            </w:r>
          </w:p>
        </w:tc>
      </w:tr>
      <w:tr w:rsidR="00DD1DC0" w14:paraId="3E7587D2" w14:textId="77777777" w:rsidTr="00DD1DC0">
        <w:trPr>
          <w:trHeight w:val="371"/>
        </w:trPr>
        <w:tc>
          <w:tcPr>
            <w:tcW w:w="1095" w:type="pct"/>
          </w:tcPr>
          <w:p w14:paraId="00BC797C" w14:textId="77777777" w:rsidR="00DD1DC0" w:rsidRDefault="00DD1DC0" w:rsidP="00DD1DC0">
            <w:r w:rsidRPr="004D612F">
              <w:t>PolitiqueEtablissement</w:t>
            </w:r>
          </w:p>
        </w:tc>
        <w:tc>
          <w:tcPr>
            <w:tcW w:w="1212" w:type="pct"/>
          </w:tcPr>
          <w:p w14:paraId="598D2818" w14:textId="77777777" w:rsidR="00DD1DC0" w:rsidRDefault="00DD1DC0" w:rsidP="00DD1DC0">
            <w:r w:rsidRPr="004D612F">
              <w:t>id_lieu, type_restriction</w:t>
            </w:r>
          </w:p>
        </w:tc>
        <w:tc>
          <w:tcPr>
            <w:tcW w:w="2693" w:type="pct"/>
          </w:tcPr>
          <w:p w14:paraId="1747F458" w14:textId="77777777" w:rsidR="00DD1DC0" w:rsidRDefault="00DD1DC0" w:rsidP="00DD1DC0">
            <w:r w:rsidRPr="004D612F">
              <w:t xml:space="preserve">(id_lieu, type_restriction) </w:t>
            </w:r>
            <w:r>
              <w:t>-&gt;</w:t>
            </w:r>
            <w:r w:rsidRPr="004D612F">
              <w:t xml:space="preserve"> valeur</w:t>
            </w:r>
          </w:p>
        </w:tc>
      </w:tr>
      <w:tr w:rsidR="00DD1DC0" w14:paraId="602AF59D" w14:textId="77777777" w:rsidTr="00DD1DC0">
        <w:trPr>
          <w:trHeight w:val="371"/>
        </w:trPr>
        <w:tc>
          <w:tcPr>
            <w:tcW w:w="1095" w:type="pct"/>
          </w:tcPr>
          <w:p w14:paraId="3DE85171" w14:textId="77777777" w:rsidR="00DD1DC0" w:rsidRDefault="00DD1DC0" w:rsidP="00DD1DC0">
            <w:r w:rsidRPr="004D612F">
              <w:t>EchangeBillet</w:t>
            </w:r>
          </w:p>
        </w:tc>
        <w:tc>
          <w:tcPr>
            <w:tcW w:w="1212" w:type="pct"/>
          </w:tcPr>
          <w:p w14:paraId="148920D7" w14:textId="77777777" w:rsidR="00DD1DC0" w:rsidRDefault="00DD1DC0" w:rsidP="00DD1DC0">
            <w:r>
              <w:t>Id_billet</w:t>
            </w:r>
          </w:p>
        </w:tc>
        <w:tc>
          <w:tcPr>
            <w:tcW w:w="2693" w:type="pct"/>
          </w:tcPr>
          <w:p w14:paraId="6BBD81D7" w14:textId="77777777" w:rsidR="00DD1DC0" w:rsidRDefault="00DD1DC0" w:rsidP="00DD1DC0">
            <w:r w:rsidRPr="004D612F">
              <w:t>id_billet → id_utilisateur_vendeur, id_utilisateur_acheteur, prix, statut</w:t>
            </w:r>
          </w:p>
        </w:tc>
      </w:tr>
      <w:tr w:rsidR="00DD1DC0" w14:paraId="3EB55FDA" w14:textId="77777777" w:rsidTr="00DD1DC0">
        <w:trPr>
          <w:trHeight w:val="361"/>
        </w:trPr>
        <w:tc>
          <w:tcPr>
            <w:tcW w:w="1095" w:type="pct"/>
          </w:tcPr>
          <w:p w14:paraId="6B1D6013" w14:textId="77777777" w:rsidR="00DD1DC0" w:rsidRDefault="00DD1DC0" w:rsidP="00DD1DC0">
            <w:r w:rsidRPr="004D612F">
              <w:t>HistoriqueTransactions</w:t>
            </w:r>
          </w:p>
        </w:tc>
        <w:tc>
          <w:tcPr>
            <w:tcW w:w="1212" w:type="pct"/>
          </w:tcPr>
          <w:p w14:paraId="60FBA326" w14:textId="77777777" w:rsidR="00DD1DC0" w:rsidRDefault="00DD1DC0" w:rsidP="00DD1DC0">
            <w:r w:rsidRPr="004D612F">
              <w:t>id_utilisateur, date_action</w:t>
            </w:r>
          </w:p>
        </w:tc>
        <w:tc>
          <w:tcPr>
            <w:tcW w:w="2693" w:type="pct"/>
          </w:tcPr>
          <w:p w14:paraId="30AED886" w14:textId="77777777" w:rsidR="00DD1DC0" w:rsidRDefault="00DD1DC0" w:rsidP="00DD1DC0">
            <w:r w:rsidRPr="004D612F">
              <w:t>(id_utilisateur, date_action) → action, details</w:t>
            </w:r>
          </w:p>
        </w:tc>
      </w:tr>
    </w:tbl>
    <w:tbl>
      <w:tblPr>
        <w:tblStyle w:val="Listeclaire"/>
        <w:tblpPr w:leftFromText="141" w:rightFromText="141" w:vertAnchor="text" w:horzAnchor="margin" w:tblpXSpec="center" w:tblpY="5443"/>
        <w:tblW w:w="6087" w:type="pct"/>
        <w:tblLook w:val="0620" w:firstRow="1" w:lastRow="0" w:firstColumn="0" w:lastColumn="0" w:noHBand="1" w:noVBand="1"/>
      </w:tblPr>
      <w:tblGrid>
        <w:gridCol w:w="2755"/>
        <w:gridCol w:w="2755"/>
        <w:gridCol w:w="2755"/>
        <w:gridCol w:w="2755"/>
      </w:tblGrid>
      <w:tr w:rsidR="00DD1DC0" w14:paraId="71EA1554" w14:textId="77777777" w:rsidTr="0017029E">
        <w:trPr>
          <w:cnfStyle w:val="100000000000" w:firstRow="1" w:lastRow="0" w:firstColumn="0" w:lastColumn="0" w:oddVBand="0" w:evenVBand="0" w:oddHBand="0" w:evenHBand="0" w:firstRowFirstColumn="0" w:firstRowLastColumn="0" w:lastRowFirstColumn="0" w:lastRowLastColumn="0"/>
          <w:trHeight w:val="689"/>
        </w:trPr>
        <w:tc>
          <w:tcPr>
            <w:tcW w:w="1250" w:type="pct"/>
          </w:tcPr>
          <w:p w14:paraId="11FBDD71" w14:textId="77777777" w:rsidR="00DD1DC0" w:rsidRDefault="00DD1DC0" w:rsidP="0017029E">
            <w:r>
              <w:t>Table</w:t>
            </w:r>
          </w:p>
        </w:tc>
        <w:tc>
          <w:tcPr>
            <w:tcW w:w="1250" w:type="pct"/>
          </w:tcPr>
          <w:p w14:paraId="066AE89C" w14:textId="77777777" w:rsidR="00DD1DC0" w:rsidRDefault="00DD1DC0" w:rsidP="0017029E">
            <w:r>
              <w:t>Attribut</w:t>
            </w:r>
          </w:p>
        </w:tc>
        <w:tc>
          <w:tcPr>
            <w:tcW w:w="1250" w:type="pct"/>
          </w:tcPr>
          <w:p w14:paraId="4E6A50C2" w14:textId="77777777" w:rsidR="00DD1DC0" w:rsidRDefault="00DD1DC0" w:rsidP="0017029E">
            <w:r>
              <w:t>Type de Contrainte</w:t>
            </w:r>
          </w:p>
        </w:tc>
        <w:tc>
          <w:tcPr>
            <w:tcW w:w="1250" w:type="pct"/>
          </w:tcPr>
          <w:p w14:paraId="5FA90322" w14:textId="77777777" w:rsidR="00DD1DC0" w:rsidRDefault="00DD1DC0" w:rsidP="0017029E">
            <w:r>
              <w:t>Motif</w:t>
            </w:r>
          </w:p>
        </w:tc>
      </w:tr>
      <w:tr w:rsidR="00DD1DC0" w14:paraId="32CACA36" w14:textId="77777777" w:rsidTr="0017029E">
        <w:trPr>
          <w:trHeight w:val="497"/>
        </w:trPr>
        <w:tc>
          <w:tcPr>
            <w:tcW w:w="1250" w:type="pct"/>
          </w:tcPr>
          <w:p w14:paraId="3C411986" w14:textId="77777777" w:rsidR="00DD1DC0" w:rsidRDefault="00DD1DC0" w:rsidP="0017029E">
            <w:r>
              <w:t>Utilisateur</w:t>
            </w:r>
          </w:p>
        </w:tc>
        <w:tc>
          <w:tcPr>
            <w:tcW w:w="1250" w:type="pct"/>
          </w:tcPr>
          <w:p w14:paraId="287CF3A3" w14:textId="77777777" w:rsidR="00DD1DC0" w:rsidRDefault="00DD1DC0" w:rsidP="0017029E">
            <w:r>
              <w:t>Email</w:t>
            </w:r>
          </w:p>
        </w:tc>
        <w:tc>
          <w:tcPr>
            <w:tcW w:w="1250" w:type="pct"/>
          </w:tcPr>
          <w:p w14:paraId="5C9B7267" w14:textId="77777777" w:rsidR="00DD1DC0" w:rsidRDefault="00DD1DC0" w:rsidP="0017029E">
            <w:r>
              <w:t>Unique</w:t>
            </w:r>
          </w:p>
        </w:tc>
        <w:tc>
          <w:tcPr>
            <w:tcW w:w="1250" w:type="pct"/>
          </w:tcPr>
          <w:p w14:paraId="5280D07A" w14:textId="77777777" w:rsidR="00DD1DC0" w:rsidRDefault="00DD1DC0" w:rsidP="0017029E">
            <w:r w:rsidRPr="00514D8D">
              <w:t>Chaque utilisateur a un email unique</w:t>
            </w:r>
          </w:p>
        </w:tc>
      </w:tr>
      <w:tr w:rsidR="00DD1DC0" w14:paraId="06F0E5EF" w14:textId="77777777" w:rsidTr="0017029E">
        <w:trPr>
          <w:trHeight w:val="497"/>
        </w:trPr>
        <w:tc>
          <w:tcPr>
            <w:tcW w:w="1250" w:type="pct"/>
          </w:tcPr>
          <w:p w14:paraId="28BC570E" w14:textId="77777777" w:rsidR="00DD1DC0" w:rsidRDefault="00DD1DC0" w:rsidP="0017029E">
            <w:r w:rsidRPr="00514D8D">
              <w:t>Avantage</w:t>
            </w:r>
          </w:p>
        </w:tc>
        <w:tc>
          <w:tcPr>
            <w:tcW w:w="1250" w:type="pct"/>
          </w:tcPr>
          <w:p w14:paraId="5C647AF7" w14:textId="77777777" w:rsidR="00DD1DC0" w:rsidRDefault="00DD1DC0" w:rsidP="0017029E">
            <w:r w:rsidRPr="00514D8D">
              <w:t>date_expiration</w:t>
            </w:r>
          </w:p>
        </w:tc>
        <w:tc>
          <w:tcPr>
            <w:tcW w:w="1250" w:type="pct"/>
          </w:tcPr>
          <w:p w14:paraId="15CE4F7E" w14:textId="77777777" w:rsidR="00DD1DC0" w:rsidRDefault="00DD1DC0" w:rsidP="0017029E">
            <w:r w:rsidRPr="00514D8D">
              <w:t>CHECK (date_expiration &gt;= CURRENT_DATE)</w:t>
            </w:r>
          </w:p>
        </w:tc>
        <w:tc>
          <w:tcPr>
            <w:tcW w:w="1250" w:type="pct"/>
          </w:tcPr>
          <w:p w14:paraId="26CC4E9F" w14:textId="77777777" w:rsidR="00DD1DC0" w:rsidRDefault="00DD1DC0" w:rsidP="0017029E">
            <w:r w:rsidRPr="00514D8D">
              <w:t xml:space="preserve">Empêcher les </w:t>
            </w:r>
            <w:r>
              <w:t>avantages</w:t>
            </w:r>
            <w:r w:rsidRPr="00514D8D">
              <w:t xml:space="preserve"> passées</w:t>
            </w:r>
          </w:p>
        </w:tc>
      </w:tr>
      <w:tr w:rsidR="00DD1DC0" w14:paraId="579DE3A0" w14:textId="77777777" w:rsidTr="0017029E">
        <w:trPr>
          <w:trHeight w:val="497"/>
        </w:trPr>
        <w:tc>
          <w:tcPr>
            <w:tcW w:w="1250" w:type="pct"/>
          </w:tcPr>
          <w:p w14:paraId="62B1AFD4" w14:textId="77777777" w:rsidR="00DD1DC0" w:rsidRDefault="00DD1DC0" w:rsidP="0017029E">
            <w:r w:rsidRPr="00514D8D">
              <w:t>Evenement</w:t>
            </w:r>
          </w:p>
        </w:tc>
        <w:tc>
          <w:tcPr>
            <w:tcW w:w="1250" w:type="pct"/>
          </w:tcPr>
          <w:p w14:paraId="55B34616" w14:textId="77777777" w:rsidR="00DD1DC0" w:rsidRDefault="00DD1DC0" w:rsidP="0017029E">
            <w:r w:rsidRPr="00514D8D">
              <w:t>date_debut</w:t>
            </w:r>
            <w:r w:rsidRPr="00514D8D">
              <w:tab/>
            </w:r>
          </w:p>
        </w:tc>
        <w:tc>
          <w:tcPr>
            <w:tcW w:w="1250" w:type="pct"/>
          </w:tcPr>
          <w:p w14:paraId="59948D50" w14:textId="77777777" w:rsidR="00DD1DC0" w:rsidRDefault="00DD1DC0" w:rsidP="0017029E">
            <w:r w:rsidRPr="00514D8D">
              <w:t>CHECK (date_debut &lt; date_fin)</w:t>
            </w:r>
            <w:r w:rsidRPr="00514D8D">
              <w:tab/>
            </w:r>
          </w:p>
        </w:tc>
        <w:tc>
          <w:tcPr>
            <w:tcW w:w="1250" w:type="pct"/>
          </w:tcPr>
          <w:p w14:paraId="32FE0F4E" w14:textId="77777777" w:rsidR="00DD1DC0" w:rsidRDefault="00DD1DC0" w:rsidP="0017029E">
            <w:r w:rsidRPr="00514D8D">
              <w:t>Assurer la cohérence des dates</w:t>
            </w:r>
          </w:p>
        </w:tc>
      </w:tr>
      <w:tr w:rsidR="00DD1DC0" w14:paraId="11EB4492" w14:textId="77777777" w:rsidTr="0017029E">
        <w:trPr>
          <w:trHeight w:val="497"/>
        </w:trPr>
        <w:tc>
          <w:tcPr>
            <w:tcW w:w="1250" w:type="pct"/>
          </w:tcPr>
          <w:p w14:paraId="5F32451E" w14:textId="77777777" w:rsidR="00DD1DC0" w:rsidRDefault="00DD1DC0" w:rsidP="0017029E">
            <w:r w:rsidRPr="00514D8D">
              <w:t>Seance</w:t>
            </w:r>
          </w:p>
        </w:tc>
        <w:tc>
          <w:tcPr>
            <w:tcW w:w="1250" w:type="pct"/>
          </w:tcPr>
          <w:p w14:paraId="2692817E" w14:textId="77777777" w:rsidR="00DD1DC0" w:rsidRDefault="00DD1DC0" w:rsidP="0017029E">
            <w:r w:rsidRPr="00514D8D">
              <w:t>date_heure</w:t>
            </w:r>
          </w:p>
        </w:tc>
        <w:tc>
          <w:tcPr>
            <w:tcW w:w="1250" w:type="pct"/>
          </w:tcPr>
          <w:p w14:paraId="5D7E8056" w14:textId="77777777" w:rsidR="00DD1DC0" w:rsidRDefault="00DD1DC0" w:rsidP="0017029E">
            <w:r w:rsidRPr="00514D8D">
              <w:t>CHECK (date_heure &gt;= CURRENT_DATE)</w:t>
            </w:r>
            <w:r w:rsidRPr="00514D8D">
              <w:tab/>
            </w:r>
          </w:p>
        </w:tc>
        <w:tc>
          <w:tcPr>
            <w:tcW w:w="1250" w:type="pct"/>
          </w:tcPr>
          <w:p w14:paraId="590E3A9B" w14:textId="77777777" w:rsidR="00DD1DC0" w:rsidRDefault="00DD1DC0" w:rsidP="0017029E">
            <w:r w:rsidRPr="00514D8D">
              <w:t>Empêcher des séances passées</w:t>
            </w:r>
          </w:p>
        </w:tc>
      </w:tr>
      <w:tr w:rsidR="00DD1DC0" w14:paraId="0A144A34" w14:textId="77777777" w:rsidTr="0017029E">
        <w:trPr>
          <w:trHeight w:val="485"/>
        </w:trPr>
        <w:tc>
          <w:tcPr>
            <w:tcW w:w="1250" w:type="pct"/>
          </w:tcPr>
          <w:p w14:paraId="09B25CF9" w14:textId="77777777" w:rsidR="00DD1DC0" w:rsidRDefault="00DD1DC0" w:rsidP="0017029E">
            <w:r w:rsidRPr="00514D8D">
              <w:t>Categorie</w:t>
            </w:r>
          </w:p>
        </w:tc>
        <w:tc>
          <w:tcPr>
            <w:tcW w:w="1250" w:type="pct"/>
          </w:tcPr>
          <w:p w14:paraId="1AA57E52" w14:textId="77777777" w:rsidR="00DD1DC0" w:rsidRDefault="00DD1DC0" w:rsidP="0017029E">
            <w:r w:rsidRPr="00514D8D">
              <w:t>Prix</w:t>
            </w:r>
          </w:p>
        </w:tc>
        <w:tc>
          <w:tcPr>
            <w:tcW w:w="1250" w:type="pct"/>
          </w:tcPr>
          <w:p w14:paraId="59EBDCAA" w14:textId="77777777" w:rsidR="00DD1DC0" w:rsidRDefault="00DD1DC0" w:rsidP="0017029E">
            <w:r w:rsidRPr="00514D8D">
              <w:t>CHECK (prix &gt;= 0)</w:t>
            </w:r>
            <w:r w:rsidRPr="00514D8D">
              <w:tab/>
            </w:r>
          </w:p>
        </w:tc>
        <w:tc>
          <w:tcPr>
            <w:tcW w:w="1250" w:type="pct"/>
          </w:tcPr>
          <w:p w14:paraId="487D4D89" w14:textId="77777777" w:rsidR="00DD1DC0" w:rsidRDefault="00DD1DC0" w:rsidP="0017029E">
            <w:r w:rsidRPr="00514D8D">
              <w:t>Empêcher les prix négatifs</w:t>
            </w:r>
          </w:p>
        </w:tc>
      </w:tr>
      <w:tr w:rsidR="00DD1DC0" w14:paraId="674B2AEA" w14:textId="77777777" w:rsidTr="0017029E">
        <w:trPr>
          <w:trHeight w:val="497"/>
        </w:trPr>
        <w:tc>
          <w:tcPr>
            <w:tcW w:w="1250" w:type="pct"/>
          </w:tcPr>
          <w:p w14:paraId="476F60AA" w14:textId="77777777" w:rsidR="00DD1DC0" w:rsidRDefault="00DD1DC0" w:rsidP="0017029E">
            <w:r w:rsidRPr="00514D8D">
              <w:t>Billet</w:t>
            </w:r>
          </w:p>
        </w:tc>
        <w:tc>
          <w:tcPr>
            <w:tcW w:w="1250" w:type="pct"/>
          </w:tcPr>
          <w:p w14:paraId="16DC474E" w14:textId="77777777" w:rsidR="00DD1DC0" w:rsidRDefault="00DD1DC0" w:rsidP="0017029E">
            <w:r w:rsidRPr="00514D8D">
              <w:t>prix_final</w:t>
            </w:r>
          </w:p>
        </w:tc>
        <w:tc>
          <w:tcPr>
            <w:tcW w:w="1250" w:type="pct"/>
          </w:tcPr>
          <w:p w14:paraId="1BA8443E" w14:textId="77777777" w:rsidR="00DD1DC0" w:rsidRDefault="00DD1DC0" w:rsidP="0017029E">
            <w:r w:rsidRPr="00514D8D">
              <w:t>CHECK (prix_final &gt;= 0)</w:t>
            </w:r>
          </w:p>
        </w:tc>
        <w:tc>
          <w:tcPr>
            <w:tcW w:w="1250" w:type="pct"/>
          </w:tcPr>
          <w:p w14:paraId="214ECE40" w14:textId="77777777" w:rsidR="00DD1DC0" w:rsidRDefault="00DD1DC0" w:rsidP="0017029E">
            <w:r w:rsidRPr="00514D8D">
              <w:t>Empêcher des valeurs négatives</w:t>
            </w:r>
          </w:p>
        </w:tc>
      </w:tr>
      <w:tr w:rsidR="00DD1DC0" w14:paraId="18B1648E" w14:textId="77777777" w:rsidTr="0017029E">
        <w:trPr>
          <w:trHeight w:val="497"/>
        </w:trPr>
        <w:tc>
          <w:tcPr>
            <w:tcW w:w="1250" w:type="pct"/>
          </w:tcPr>
          <w:p w14:paraId="49BA3FA7" w14:textId="77777777" w:rsidR="00DD1DC0" w:rsidRDefault="00DD1DC0" w:rsidP="0017029E">
            <w:r w:rsidRPr="00514D8D">
              <w:t>Billet</w:t>
            </w:r>
          </w:p>
        </w:tc>
        <w:tc>
          <w:tcPr>
            <w:tcW w:w="1250" w:type="pct"/>
          </w:tcPr>
          <w:p w14:paraId="0928D20C" w14:textId="77777777" w:rsidR="00DD1DC0" w:rsidRDefault="00DD1DC0" w:rsidP="0017029E">
            <w:r w:rsidRPr="00514D8D">
              <w:t>date_achat</w:t>
            </w:r>
          </w:p>
        </w:tc>
        <w:tc>
          <w:tcPr>
            <w:tcW w:w="1250" w:type="pct"/>
          </w:tcPr>
          <w:p w14:paraId="7E0ECACE" w14:textId="77777777" w:rsidR="00DD1DC0" w:rsidRDefault="00DD1DC0" w:rsidP="0017029E">
            <w:r w:rsidRPr="00514D8D">
              <w:t xml:space="preserve">CHECK (date_achat </w:t>
            </w:r>
            <w:r>
              <w:t>&lt;</w:t>
            </w:r>
            <w:r w:rsidRPr="00514D8D">
              <w:t>=</w:t>
            </w:r>
            <w:r>
              <w:t xml:space="preserve"> date_heure</w:t>
            </w:r>
            <w:r w:rsidRPr="00514D8D">
              <w:t>)</w:t>
            </w:r>
            <w:r w:rsidRPr="00514D8D">
              <w:tab/>
            </w:r>
          </w:p>
        </w:tc>
        <w:tc>
          <w:tcPr>
            <w:tcW w:w="1250" w:type="pct"/>
          </w:tcPr>
          <w:p w14:paraId="188746BC" w14:textId="77777777" w:rsidR="00DD1DC0" w:rsidRDefault="00DD1DC0" w:rsidP="0017029E">
            <w:r w:rsidRPr="00514D8D">
              <w:t>Empêcher des achats dans le passé</w:t>
            </w:r>
          </w:p>
        </w:tc>
      </w:tr>
      <w:tr w:rsidR="00DD1DC0" w14:paraId="0AA1D0DF" w14:textId="77777777" w:rsidTr="0017029E">
        <w:trPr>
          <w:trHeight w:val="497"/>
        </w:trPr>
        <w:tc>
          <w:tcPr>
            <w:tcW w:w="1250" w:type="pct"/>
          </w:tcPr>
          <w:p w14:paraId="686B4F49" w14:textId="77777777" w:rsidR="00DD1DC0" w:rsidRDefault="00DD1DC0" w:rsidP="0017029E">
            <w:r w:rsidRPr="00DD1DC0">
              <w:t>PreReservation</w:t>
            </w:r>
          </w:p>
        </w:tc>
        <w:tc>
          <w:tcPr>
            <w:tcW w:w="1250" w:type="pct"/>
          </w:tcPr>
          <w:p w14:paraId="77CD8A18" w14:textId="77777777" w:rsidR="00DD1DC0" w:rsidRDefault="00DD1DC0" w:rsidP="0017029E">
            <w:r w:rsidRPr="00DD1DC0">
              <w:t>Statut</w:t>
            </w:r>
          </w:p>
        </w:tc>
        <w:tc>
          <w:tcPr>
            <w:tcW w:w="1250" w:type="pct"/>
          </w:tcPr>
          <w:p w14:paraId="2337AE1C" w14:textId="77777777" w:rsidR="00DD1DC0" w:rsidRDefault="00DD1DC0" w:rsidP="0017029E">
            <w:r w:rsidRPr="00DD1DC0">
              <w:t>CHECK (statut IN ('en_attente', 'confirme', 'expire'))</w:t>
            </w:r>
            <w:r w:rsidRPr="00DD1DC0">
              <w:tab/>
            </w:r>
          </w:p>
        </w:tc>
        <w:tc>
          <w:tcPr>
            <w:tcW w:w="1250" w:type="pct"/>
          </w:tcPr>
          <w:p w14:paraId="2A1F3786" w14:textId="77777777" w:rsidR="00DD1DC0" w:rsidRDefault="00DD1DC0" w:rsidP="0017029E">
            <w:r w:rsidRPr="00DD1DC0">
              <w:t>Valeurs valides uniquement</w:t>
            </w:r>
          </w:p>
        </w:tc>
      </w:tr>
      <w:tr w:rsidR="00DD1DC0" w:rsidRPr="00DD1DC0" w14:paraId="0EB8D4EB" w14:textId="77777777" w:rsidTr="0017029E">
        <w:trPr>
          <w:trHeight w:val="497"/>
        </w:trPr>
        <w:tc>
          <w:tcPr>
            <w:tcW w:w="1250" w:type="pct"/>
          </w:tcPr>
          <w:p w14:paraId="7CD6AF88" w14:textId="77777777" w:rsidR="00DD1DC0" w:rsidRDefault="00DD1DC0" w:rsidP="0017029E">
            <w:r w:rsidRPr="00DD1DC0">
              <w:t>CreneauConnexion</w:t>
            </w:r>
          </w:p>
        </w:tc>
        <w:tc>
          <w:tcPr>
            <w:tcW w:w="1250" w:type="pct"/>
          </w:tcPr>
          <w:p w14:paraId="53190145" w14:textId="77777777" w:rsidR="00DD1DC0" w:rsidRDefault="00DD1DC0" w:rsidP="0017029E">
            <w:r w:rsidRPr="00DD1DC0">
              <w:t>Statut</w:t>
            </w:r>
          </w:p>
        </w:tc>
        <w:tc>
          <w:tcPr>
            <w:tcW w:w="1250" w:type="pct"/>
          </w:tcPr>
          <w:p w14:paraId="0152A07E" w14:textId="77777777" w:rsidR="00DD1DC0" w:rsidRPr="00DD1DC0" w:rsidRDefault="00DD1DC0" w:rsidP="0017029E">
            <w:pPr>
              <w:rPr>
                <w:lang w:val="en-US"/>
              </w:rPr>
            </w:pPr>
            <w:r w:rsidRPr="00DD1DC0">
              <w:rPr>
                <w:lang w:val="en-US"/>
              </w:rPr>
              <w:t>CHECK (statut IN ('attribue', 'utilise', 'expire'))</w:t>
            </w:r>
            <w:r w:rsidRPr="00DD1DC0">
              <w:rPr>
                <w:lang w:val="en-US"/>
              </w:rPr>
              <w:tab/>
            </w:r>
          </w:p>
        </w:tc>
        <w:tc>
          <w:tcPr>
            <w:tcW w:w="1250" w:type="pct"/>
          </w:tcPr>
          <w:p w14:paraId="59E3AEE1" w14:textId="77777777" w:rsidR="00DD1DC0" w:rsidRPr="00DD1DC0" w:rsidRDefault="00DD1DC0" w:rsidP="0017029E">
            <w:pPr>
              <w:rPr>
                <w:lang w:val="en-US"/>
              </w:rPr>
            </w:pPr>
            <w:r w:rsidRPr="00DD1DC0">
              <w:rPr>
                <w:lang w:val="en-US"/>
              </w:rPr>
              <w:t>Valeurs valides uniquement</w:t>
            </w:r>
          </w:p>
        </w:tc>
      </w:tr>
      <w:tr w:rsidR="00DD1DC0" w:rsidRPr="00DD1DC0" w14:paraId="38D0A5D3" w14:textId="77777777" w:rsidTr="0017029E">
        <w:trPr>
          <w:trHeight w:val="485"/>
        </w:trPr>
        <w:tc>
          <w:tcPr>
            <w:tcW w:w="1250" w:type="pct"/>
          </w:tcPr>
          <w:p w14:paraId="63CCFEE1" w14:textId="77777777" w:rsidR="00DD1DC0" w:rsidRPr="00DD1DC0" w:rsidRDefault="00DD1DC0" w:rsidP="0017029E">
            <w:pPr>
              <w:rPr>
                <w:lang w:val="en-US"/>
              </w:rPr>
            </w:pPr>
            <w:r w:rsidRPr="00DD1DC0">
              <w:t>PolitiqueEtablissement</w:t>
            </w:r>
          </w:p>
        </w:tc>
        <w:tc>
          <w:tcPr>
            <w:tcW w:w="1250" w:type="pct"/>
          </w:tcPr>
          <w:p w14:paraId="4A5AF0D4" w14:textId="77777777" w:rsidR="00DD1DC0" w:rsidRPr="00DD1DC0" w:rsidRDefault="00DD1DC0" w:rsidP="0017029E">
            <w:pPr>
              <w:rPr>
                <w:lang w:val="en-US"/>
              </w:rPr>
            </w:pPr>
            <w:r w:rsidRPr="00DD1DC0">
              <w:t>type_restriction</w:t>
            </w:r>
          </w:p>
        </w:tc>
        <w:tc>
          <w:tcPr>
            <w:tcW w:w="1250" w:type="pct"/>
          </w:tcPr>
          <w:p w14:paraId="1DD5CEDB" w14:textId="77777777" w:rsidR="00DD1DC0" w:rsidRPr="00DD1DC0" w:rsidRDefault="00DD1DC0" w:rsidP="0017029E">
            <w:pPr>
              <w:rPr>
                <w:lang w:val="en-US"/>
              </w:rPr>
            </w:pPr>
            <w:r w:rsidRPr="00DD1DC0">
              <w:rPr>
                <w:lang w:val="en-US"/>
              </w:rPr>
              <w:t>CHECK (type_restriction IN ('quota', 'age', 'abonnement', 'autre'))</w:t>
            </w:r>
            <w:r w:rsidRPr="00DD1DC0">
              <w:rPr>
                <w:lang w:val="en-US"/>
              </w:rPr>
              <w:tab/>
            </w:r>
          </w:p>
        </w:tc>
        <w:tc>
          <w:tcPr>
            <w:tcW w:w="1250" w:type="pct"/>
          </w:tcPr>
          <w:p w14:paraId="2E6D793B" w14:textId="77777777" w:rsidR="00DD1DC0" w:rsidRPr="00DD1DC0" w:rsidRDefault="00DD1DC0" w:rsidP="0017029E">
            <w:pPr>
              <w:rPr>
                <w:lang w:val="en-US"/>
              </w:rPr>
            </w:pPr>
            <w:r w:rsidRPr="00DD1DC0">
              <w:rPr>
                <w:lang w:val="en-US"/>
              </w:rPr>
              <w:t>Valeurs valides uniquement</w:t>
            </w:r>
          </w:p>
        </w:tc>
      </w:tr>
      <w:tr w:rsidR="00DD1DC0" w:rsidRPr="00DD1DC0" w14:paraId="47CFBA5F" w14:textId="77777777" w:rsidTr="0017029E">
        <w:trPr>
          <w:trHeight w:val="497"/>
        </w:trPr>
        <w:tc>
          <w:tcPr>
            <w:tcW w:w="1250" w:type="pct"/>
          </w:tcPr>
          <w:p w14:paraId="37765DE1" w14:textId="77777777" w:rsidR="00DD1DC0" w:rsidRPr="00DD1DC0" w:rsidRDefault="00DD1DC0" w:rsidP="0017029E">
            <w:pPr>
              <w:rPr>
                <w:lang w:val="en-US"/>
              </w:rPr>
            </w:pPr>
            <w:r w:rsidRPr="00DD1DC0">
              <w:t>EchangeBillet</w:t>
            </w:r>
          </w:p>
        </w:tc>
        <w:tc>
          <w:tcPr>
            <w:tcW w:w="1250" w:type="pct"/>
          </w:tcPr>
          <w:p w14:paraId="52FC4C7D" w14:textId="77777777" w:rsidR="00DD1DC0" w:rsidRPr="00DD1DC0" w:rsidRDefault="00DD1DC0" w:rsidP="0017029E">
            <w:pPr>
              <w:rPr>
                <w:lang w:val="en-US"/>
              </w:rPr>
            </w:pPr>
            <w:r w:rsidRPr="00DD1DC0">
              <w:t>Statut</w:t>
            </w:r>
          </w:p>
        </w:tc>
        <w:tc>
          <w:tcPr>
            <w:tcW w:w="1250" w:type="pct"/>
          </w:tcPr>
          <w:p w14:paraId="340F49C0" w14:textId="77777777" w:rsidR="00DD1DC0" w:rsidRPr="00DD1DC0" w:rsidRDefault="00DD1DC0" w:rsidP="0017029E">
            <w:pPr>
              <w:rPr>
                <w:lang w:val="en-US"/>
              </w:rPr>
            </w:pPr>
            <w:r w:rsidRPr="00DD1DC0">
              <w:rPr>
                <w:lang w:val="en-US"/>
              </w:rPr>
              <w:t>CHECK (statut IN ('disponible', 'vendu', 'annule'))</w:t>
            </w:r>
            <w:r w:rsidRPr="00DD1DC0">
              <w:rPr>
                <w:lang w:val="en-US"/>
              </w:rPr>
              <w:tab/>
            </w:r>
          </w:p>
        </w:tc>
        <w:tc>
          <w:tcPr>
            <w:tcW w:w="1250" w:type="pct"/>
          </w:tcPr>
          <w:p w14:paraId="498D2BA2" w14:textId="77777777" w:rsidR="00DD1DC0" w:rsidRPr="00DD1DC0" w:rsidRDefault="00DD1DC0" w:rsidP="0017029E">
            <w:pPr>
              <w:rPr>
                <w:lang w:val="en-US"/>
              </w:rPr>
            </w:pPr>
            <w:r w:rsidRPr="00DD1DC0">
              <w:rPr>
                <w:lang w:val="en-US"/>
              </w:rPr>
              <w:t>Valeurs valides uniquement</w:t>
            </w:r>
          </w:p>
        </w:tc>
      </w:tr>
      <w:tr w:rsidR="00DD1DC0" w:rsidRPr="00DD1DC0" w14:paraId="106AB976" w14:textId="77777777" w:rsidTr="0017029E">
        <w:trPr>
          <w:trHeight w:val="497"/>
        </w:trPr>
        <w:tc>
          <w:tcPr>
            <w:tcW w:w="1250" w:type="pct"/>
          </w:tcPr>
          <w:p w14:paraId="072DA429" w14:textId="04052291" w:rsidR="00DD1DC0" w:rsidRPr="00DD1DC0" w:rsidRDefault="00DD1DC0" w:rsidP="0017029E">
            <w:pPr>
              <w:rPr>
                <w:lang w:val="en-US"/>
              </w:rPr>
            </w:pPr>
            <w:r w:rsidRPr="00DD1DC0">
              <w:t>HistoriqueTransactions</w:t>
            </w:r>
          </w:p>
        </w:tc>
        <w:tc>
          <w:tcPr>
            <w:tcW w:w="1250" w:type="pct"/>
          </w:tcPr>
          <w:p w14:paraId="7CFF5D9B" w14:textId="1D4861FD" w:rsidR="00DD1DC0" w:rsidRPr="00DD1DC0" w:rsidRDefault="00DD1DC0" w:rsidP="0017029E">
            <w:pPr>
              <w:rPr>
                <w:lang w:val="en-US"/>
              </w:rPr>
            </w:pPr>
            <w:r w:rsidRPr="00DD1DC0">
              <w:rPr>
                <w:lang w:val="en-US"/>
              </w:rPr>
              <w:t>date_action</w:t>
            </w:r>
            <w:r w:rsidRPr="00DD1DC0">
              <w:rPr>
                <w:lang w:val="en-US"/>
              </w:rPr>
              <w:tab/>
            </w:r>
          </w:p>
        </w:tc>
        <w:tc>
          <w:tcPr>
            <w:tcW w:w="1250" w:type="pct"/>
          </w:tcPr>
          <w:p w14:paraId="6BB703A9" w14:textId="5119796E" w:rsidR="00DD1DC0" w:rsidRPr="00DD1DC0" w:rsidRDefault="00DD1DC0" w:rsidP="0017029E">
            <w:pPr>
              <w:rPr>
                <w:lang w:val="en-US"/>
              </w:rPr>
            </w:pPr>
            <w:r w:rsidRPr="00DD1DC0">
              <w:rPr>
                <w:lang w:val="en-US"/>
              </w:rPr>
              <w:t>CHECK (date_action &gt;= CURRENT_DATE)</w:t>
            </w:r>
            <w:r w:rsidRPr="00DD1DC0">
              <w:rPr>
                <w:lang w:val="en-US"/>
              </w:rPr>
              <w:tab/>
            </w:r>
          </w:p>
        </w:tc>
        <w:tc>
          <w:tcPr>
            <w:tcW w:w="1250" w:type="pct"/>
          </w:tcPr>
          <w:p w14:paraId="67144A13" w14:textId="574B677D" w:rsidR="00DD1DC0" w:rsidRPr="00DD1DC0" w:rsidRDefault="00DD1DC0" w:rsidP="0017029E">
            <w:pPr>
              <w:rPr>
                <w:lang w:val="en-US"/>
              </w:rPr>
            </w:pPr>
            <w:r w:rsidRPr="00DD1DC0">
              <w:rPr>
                <w:lang w:val="en-US"/>
              </w:rPr>
              <w:t>Assurer une date cohérente</w:t>
            </w:r>
          </w:p>
        </w:tc>
      </w:tr>
    </w:tbl>
    <w:p w14:paraId="5721C744" w14:textId="3D9D6518" w:rsidR="00694B8B" w:rsidRDefault="00694B8B"/>
    <w:p w14:paraId="4ACF7857" w14:textId="388C1457" w:rsidR="00694B8B" w:rsidRPr="00DD1DC0" w:rsidRDefault="00694B8B">
      <w:pPr>
        <w:rPr>
          <w:lang w:val="en-US"/>
        </w:rPr>
      </w:pPr>
    </w:p>
    <w:p w14:paraId="44310A48" w14:textId="26804406" w:rsidR="00571E07" w:rsidRDefault="00BF6731">
      <w:pPr>
        <w:rPr>
          <w:lang w:val="en-US"/>
        </w:rPr>
      </w:pPr>
      <w:r>
        <w:rPr>
          <w:lang w:val="en-US"/>
        </w:rPr>
        <w:lastRenderedPageBreak/>
        <w:t>Contraintes avec TRIGGER:</w:t>
      </w:r>
    </w:p>
    <w:p w14:paraId="410E019E" w14:textId="63A6EEEB" w:rsidR="00BF6731" w:rsidRDefault="00BF6731" w:rsidP="00BF6731">
      <w:r>
        <w:t>Bille</w:t>
      </w:r>
      <w:r>
        <w:t xml:space="preserve">t : </w:t>
      </w:r>
      <w:r>
        <w:t>Empêcher l’achat d’un billet si la limite de places est atteinte.</w:t>
      </w:r>
    </w:p>
    <w:p w14:paraId="5160DFBE" w14:textId="670D8313" w:rsidR="00BF6731" w:rsidRDefault="00BF6731" w:rsidP="00BF6731">
      <w:r>
        <w:t>PreReservation</w:t>
      </w:r>
      <w:r>
        <w:t xml:space="preserve"> : </w:t>
      </w:r>
      <w:r>
        <w:t>Annuler automatiquement les pré-réservations expirées.</w:t>
      </w:r>
    </w:p>
    <w:p w14:paraId="0C745198" w14:textId="1C842424" w:rsidR="00BF6731" w:rsidRDefault="00BF6731" w:rsidP="00BF6731">
      <w:r>
        <w:t>CreneauConnexion</w:t>
      </w:r>
      <w:r>
        <w:t xml:space="preserve"> : </w:t>
      </w:r>
      <w:r>
        <w:t>Limiter un utilisateur à un seul créneau de connexion actif.</w:t>
      </w:r>
    </w:p>
    <w:p w14:paraId="1FDAD37E" w14:textId="4681A660" w:rsidR="00BF6731" w:rsidRPr="00BF6731" w:rsidRDefault="00BF6731" w:rsidP="00BF6731">
      <w:r>
        <w:t>EchangeBillet</w:t>
      </w:r>
      <w:r>
        <w:t xml:space="preserve"> : </w:t>
      </w:r>
      <w:r>
        <w:t>Empêcher un échange si l’acheteur possède déjà un billet pour la séance.</w:t>
      </w:r>
    </w:p>
    <w:sectPr w:rsidR="00BF6731" w:rsidRPr="00BF6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02B7" w14:textId="77777777" w:rsidR="00B1554A" w:rsidRDefault="00B1554A" w:rsidP="00CC6D0D">
      <w:pPr>
        <w:spacing w:after="0" w:line="240" w:lineRule="auto"/>
      </w:pPr>
      <w:r>
        <w:separator/>
      </w:r>
    </w:p>
  </w:endnote>
  <w:endnote w:type="continuationSeparator" w:id="0">
    <w:p w14:paraId="2BAE546C" w14:textId="77777777" w:rsidR="00B1554A" w:rsidRDefault="00B1554A" w:rsidP="00CC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1AB7F" w14:textId="77777777" w:rsidR="00B1554A" w:rsidRDefault="00B1554A" w:rsidP="00CC6D0D">
      <w:pPr>
        <w:spacing w:after="0" w:line="240" w:lineRule="auto"/>
      </w:pPr>
      <w:r>
        <w:separator/>
      </w:r>
    </w:p>
  </w:footnote>
  <w:footnote w:type="continuationSeparator" w:id="0">
    <w:p w14:paraId="3F4AE712" w14:textId="77777777" w:rsidR="00B1554A" w:rsidRDefault="00B1554A" w:rsidP="00CC6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8B"/>
    <w:rsid w:val="000B7F26"/>
    <w:rsid w:val="0017029E"/>
    <w:rsid w:val="002D4EC3"/>
    <w:rsid w:val="00477CD5"/>
    <w:rsid w:val="004D612F"/>
    <w:rsid w:val="00514D8D"/>
    <w:rsid w:val="00571E07"/>
    <w:rsid w:val="00694B8B"/>
    <w:rsid w:val="00B1554A"/>
    <w:rsid w:val="00BF6731"/>
    <w:rsid w:val="00CC6D0D"/>
    <w:rsid w:val="00DD1DC0"/>
    <w:rsid w:val="00FF1C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E837"/>
  <w15:chartTrackingRefBased/>
  <w15:docId w15:val="{9F96CFD5-BE6A-4131-B447-1EDF2933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4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94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4B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4B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4B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4B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4B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4B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4B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4B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94B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94B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4B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4B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4B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4B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4B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4B8B"/>
    <w:rPr>
      <w:rFonts w:eastAsiaTheme="majorEastAsia" w:cstheme="majorBidi"/>
      <w:color w:val="272727" w:themeColor="text1" w:themeTint="D8"/>
    </w:rPr>
  </w:style>
  <w:style w:type="paragraph" w:styleId="Titre">
    <w:name w:val="Title"/>
    <w:basedOn w:val="Normal"/>
    <w:next w:val="Normal"/>
    <w:link w:val="TitreCar"/>
    <w:uiPriority w:val="10"/>
    <w:qFormat/>
    <w:rsid w:val="00694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4B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4B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4B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4B8B"/>
    <w:pPr>
      <w:spacing w:before="160"/>
      <w:jc w:val="center"/>
    </w:pPr>
    <w:rPr>
      <w:i/>
      <w:iCs/>
      <w:color w:val="404040" w:themeColor="text1" w:themeTint="BF"/>
    </w:rPr>
  </w:style>
  <w:style w:type="character" w:customStyle="1" w:styleId="CitationCar">
    <w:name w:val="Citation Car"/>
    <w:basedOn w:val="Policepardfaut"/>
    <w:link w:val="Citation"/>
    <w:uiPriority w:val="29"/>
    <w:rsid w:val="00694B8B"/>
    <w:rPr>
      <w:i/>
      <w:iCs/>
      <w:color w:val="404040" w:themeColor="text1" w:themeTint="BF"/>
    </w:rPr>
  </w:style>
  <w:style w:type="paragraph" w:styleId="Paragraphedeliste">
    <w:name w:val="List Paragraph"/>
    <w:basedOn w:val="Normal"/>
    <w:uiPriority w:val="34"/>
    <w:qFormat/>
    <w:rsid w:val="00694B8B"/>
    <w:pPr>
      <w:ind w:left="720"/>
      <w:contextualSpacing/>
    </w:pPr>
  </w:style>
  <w:style w:type="character" w:styleId="Accentuationintense">
    <w:name w:val="Intense Emphasis"/>
    <w:basedOn w:val="Policepardfaut"/>
    <w:uiPriority w:val="21"/>
    <w:qFormat/>
    <w:rsid w:val="00694B8B"/>
    <w:rPr>
      <w:i/>
      <w:iCs/>
      <w:color w:val="0F4761" w:themeColor="accent1" w:themeShade="BF"/>
    </w:rPr>
  </w:style>
  <w:style w:type="paragraph" w:styleId="Citationintense">
    <w:name w:val="Intense Quote"/>
    <w:basedOn w:val="Normal"/>
    <w:next w:val="Normal"/>
    <w:link w:val="CitationintenseCar"/>
    <w:uiPriority w:val="30"/>
    <w:qFormat/>
    <w:rsid w:val="00694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4B8B"/>
    <w:rPr>
      <w:i/>
      <w:iCs/>
      <w:color w:val="0F4761" w:themeColor="accent1" w:themeShade="BF"/>
    </w:rPr>
  </w:style>
  <w:style w:type="character" w:styleId="Rfrenceintense">
    <w:name w:val="Intense Reference"/>
    <w:basedOn w:val="Policepardfaut"/>
    <w:uiPriority w:val="32"/>
    <w:qFormat/>
    <w:rsid w:val="00694B8B"/>
    <w:rPr>
      <w:b/>
      <w:bCs/>
      <w:smallCaps/>
      <w:color w:val="0F4761" w:themeColor="accent1" w:themeShade="BF"/>
      <w:spacing w:val="5"/>
    </w:rPr>
  </w:style>
  <w:style w:type="table" w:styleId="Listeclaire">
    <w:name w:val="Light List"/>
    <w:basedOn w:val="TableauNormal"/>
    <w:uiPriority w:val="61"/>
    <w:rsid w:val="00694B8B"/>
    <w:pPr>
      <w:spacing w:after="0" w:line="240" w:lineRule="auto"/>
    </w:pPr>
    <w:rPr>
      <w:rFonts w:eastAsiaTheme="minorEastAsia"/>
      <w:kern w:val="0"/>
      <w:lang w:eastAsia="fr-F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
    <w:name w:val="header"/>
    <w:basedOn w:val="Normal"/>
    <w:link w:val="En-tteCar"/>
    <w:uiPriority w:val="99"/>
    <w:unhideWhenUsed/>
    <w:rsid w:val="00CC6D0D"/>
    <w:pPr>
      <w:tabs>
        <w:tab w:val="center" w:pos="4536"/>
        <w:tab w:val="right" w:pos="9072"/>
      </w:tabs>
      <w:spacing w:after="0" w:line="240" w:lineRule="auto"/>
    </w:pPr>
  </w:style>
  <w:style w:type="character" w:customStyle="1" w:styleId="En-tteCar">
    <w:name w:val="En-tête Car"/>
    <w:basedOn w:val="Policepardfaut"/>
    <w:link w:val="En-tte"/>
    <w:uiPriority w:val="99"/>
    <w:rsid w:val="00CC6D0D"/>
  </w:style>
  <w:style w:type="paragraph" w:styleId="Pieddepage">
    <w:name w:val="footer"/>
    <w:basedOn w:val="Normal"/>
    <w:link w:val="PieddepageCar"/>
    <w:uiPriority w:val="99"/>
    <w:unhideWhenUsed/>
    <w:rsid w:val="00CC6D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992">
      <w:bodyDiv w:val="1"/>
      <w:marLeft w:val="0"/>
      <w:marRight w:val="0"/>
      <w:marTop w:val="0"/>
      <w:marBottom w:val="0"/>
      <w:divBdr>
        <w:top w:val="none" w:sz="0" w:space="0" w:color="auto"/>
        <w:left w:val="none" w:sz="0" w:space="0" w:color="auto"/>
        <w:bottom w:val="none" w:sz="0" w:space="0" w:color="auto"/>
        <w:right w:val="none" w:sz="0" w:space="0" w:color="auto"/>
      </w:divBdr>
    </w:div>
    <w:div w:id="30807663">
      <w:bodyDiv w:val="1"/>
      <w:marLeft w:val="0"/>
      <w:marRight w:val="0"/>
      <w:marTop w:val="0"/>
      <w:marBottom w:val="0"/>
      <w:divBdr>
        <w:top w:val="none" w:sz="0" w:space="0" w:color="auto"/>
        <w:left w:val="none" w:sz="0" w:space="0" w:color="auto"/>
        <w:bottom w:val="none" w:sz="0" w:space="0" w:color="auto"/>
        <w:right w:val="none" w:sz="0" w:space="0" w:color="auto"/>
      </w:divBdr>
    </w:div>
    <w:div w:id="144248856">
      <w:bodyDiv w:val="1"/>
      <w:marLeft w:val="0"/>
      <w:marRight w:val="0"/>
      <w:marTop w:val="0"/>
      <w:marBottom w:val="0"/>
      <w:divBdr>
        <w:top w:val="none" w:sz="0" w:space="0" w:color="auto"/>
        <w:left w:val="none" w:sz="0" w:space="0" w:color="auto"/>
        <w:bottom w:val="none" w:sz="0" w:space="0" w:color="auto"/>
        <w:right w:val="none" w:sz="0" w:space="0" w:color="auto"/>
      </w:divBdr>
    </w:div>
    <w:div w:id="151988121">
      <w:bodyDiv w:val="1"/>
      <w:marLeft w:val="0"/>
      <w:marRight w:val="0"/>
      <w:marTop w:val="0"/>
      <w:marBottom w:val="0"/>
      <w:divBdr>
        <w:top w:val="none" w:sz="0" w:space="0" w:color="auto"/>
        <w:left w:val="none" w:sz="0" w:space="0" w:color="auto"/>
        <w:bottom w:val="none" w:sz="0" w:space="0" w:color="auto"/>
        <w:right w:val="none" w:sz="0" w:space="0" w:color="auto"/>
      </w:divBdr>
    </w:div>
    <w:div w:id="205991530">
      <w:bodyDiv w:val="1"/>
      <w:marLeft w:val="0"/>
      <w:marRight w:val="0"/>
      <w:marTop w:val="0"/>
      <w:marBottom w:val="0"/>
      <w:divBdr>
        <w:top w:val="none" w:sz="0" w:space="0" w:color="auto"/>
        <w:left w:val="none" w:sz="0" w:space="0" w:color="auto"/>
        <w:bottom w:val="none" w:sz="0" w:space="0" w:color="auto"/>
        <w:right w:val="none" w:sz="0" w:space="0" w:color="auto"/>
      </w:divBdr>
    </w:div>
    <w:div w:id="282853778">
      <w:bodyDiv w:val="1"/>
      <w:marLeft w:val="0"/>
      <w:marRight w:val="0"/>
      <w:marTop w:val="0"/>
      <w:marBottom w:val="0"/>
      <w:divBdr>
        <w:top w:val="none" w:sz="0" w:space="0" w:color="auto"/>
        <w:left w:val="none" w:sz="0" w:space="0" w:color="auto"/>
        <w:bottom w:val="none" w:sz="0" w:space="0" w:color="auto"/>
        <w:right w:val="none" w:sz="0" w:space="0" w:color="auto"/>
      </w:divBdr>
    </w:div>
    <w:div w:id="298917869">
      <w:bodyDiv w:val="1"/>
      <w:marLeft w:val="0"/>
      <w:marRight w:val="0"/>
      <w:marTop w:val="0"/>
      <w:marBottom w:val="0"/>
      <w:divBdr>
        <w:top w:val="none" w:sz="0" w:space="0" w:color="auto"/>
        <w:left w:val="none" w:sz="0" w:space="0" w:color="auto"/>
        <w:bottom w:val="none" w:sz="0" w:space="0" w:color="auto"/>
        <w:right w:val="none" w:sz="0" w:space="0" w:color="auto"/>
      </w:divBdr>
    </w:div>
    <w:div w:id="333383839">
      <w:bodyDiv w:val="1"/>
      <w:marLeft w:val="0"/>
      <w:marRight w:val="0"/>
      <w:marTop w:val="0"/>
      <w:marBottom w:val="0"/>
      <w:divBdr>
        <w:top w:val="none" w:sz="0" w:space="0" w:color="auto"/>
        <w:left w:val="none" w:sz="0" w:space="0" w:color="auto"/>
        <w:bottom w:val="none" w:sz="0" w:space="0" w:color="auto"/>
        <w:right w:val="none" w:sz="0" w:space="0" w:color="auto"/>
      </w:divBdr>
    </w:div>
    <w:div w:id="359670896">
      <w:bodyDiv w:val="1"/>
      <w:marLeft w:val="0"/>
      <w:marRight w:val="0"/>
      <w:marTop w:val="0"/>
      <w:marBottom w:val="0"/>
      <w:divBdr>
        <w:top w:val="none" w:sz="0" w:space="0" w:color="auto"/>
        <w:left w:val="none" w:sz="0" w:space="0" w:color="auto"/>
        <w:bottom w:val="none" w:sz="0" w:space="0" w:color="auto"/>
        <w:right w:val="none" w:sz="0" w:space="0" w:color="auto"/>
      </w:divBdr>
    </w:div>
    <w:div w:id="361631020">
      <w:bodyDiv w:val="1"/>
      <w:marLeft w:val="0"/>
      <w:marRight w:val="0"/>
      <w:marTop w:val="0"/>
      <w:marBottom w:val="0"/>
      <w:divBdr>
        <w:top w:val="none" w:sz="0" w:space="0" w:color="auto"/>
        <w:left w:val="none" w:sz="0" w:space="0" w:color="auto"/>
        <w:bottom w:val="none" w:sz="0" w:space="0" w:color="auto"/>
        <w:right w:val="none" w:sz="0" w:space="0" w:color="auto"/>
      </w:divBdr>
    </w:div>
    <w:div w:id="427120622">
      <w:bodyDiv w:val="1"/>
      <w:marLeft w:val="0"/>
      <w:marRight w:val="0"/>
      <w:marTop w:val="0"/>
      <w:marBottom w:val="0"/>
      <w:divBdr>
        <w:top w:val="none" w:sz="0" w:space="0" w:color="auto"/>
        <w:left w:val="none" w:sz="0" w:space="0" w:color="auto"/>
        <w:bottom w:val="none" w:sz="0" w:space="0" w:color="auto"/>
        <w:right w:val="none" w:sz="0" w:space="0" w:color="auto"/>
      </w:divBdr>
    </w:div>
    <w:div w:id="431974025">
      <w:bodyDiv w:val="1"/>
      <w:marLeft w:val="0"/>
      <w:marRight w:val="0"/>
      <w:marTop w:val="0"/>
      <w:marBottom w:val="0"/>
      <w:divBdr>
        <w:top w:val="none" w:sz="0" w:space="0" w:color="auto"/>
        <w:left w:val="none" w:sz="0" w:space="0" w:color="auto"/>
        <w:bottom w:val="none" w:sz="0" w:space="0" w:color="auto"/>
        <w:right w:val="none" w:sz="0" w:space="0" w:color="auto"/>
      </w:divBdr>
    </w:div>
    <w:div w:id="462192434">
      <w:bodyDiv w:val="1"/>
      <w:marLeft w:val="0"/>
      <w:marRight w:val="0"/>
      <w:marTop w:val="0"/>
      <w:marBottom w:val="0"/>
      <w:divBdr>
        <w:top w:val="none" w:sz="0" w:space="0" w:color="auto"/>
        <w:left w:val="none" w:sz="0" w:space="0" w:color="auto"/>
        <w:bottom w:val="none" w:sz="0" w:space="0" w:color="auto"/>
        <w:right w:val="none" w:sz="0" w:space="0" w:color="auto"/>
      </w:divBdr>
    </w:div>
    <w:div w:id="478499480">
      <w:bodyDiv w:val="1"/>
      <w:marLeft w:val="0"/>
      <w:marRight w:val="0"/>
      <w:marTop w:val="0"/>
      <w:marBottom w:val="0"/>
      <w:divBdr>
        <w:top w:val="none" w:sz="0" w:space="0" w:color="auto"/>
        <w:left w:val="none" w:sz="0" w:space="0" w:color="auto"/>
        <w:bottom w:val="none" w:sz="0" w:space="0" w:color="auto"/>
        <w:right w:val="none" w:sz="0" w:space="0" w:color="auto"/>
      </w:divBdr>
    </w:div>
    <w:div w:id="489102969">
      <w:bodyDiv w:val="1"/>
      <w:marLeft w:val="0"/>
      <w:marRight w:val="0"/>
      <w:marTop w:val="0"/>
      <w:marBottom w:val="0"/>
      <w:divBdr>
        <w:top w:val="none" w:sz="0" w:space="0" w:color="auto"/>
        <w:left w:val="none" w:sz="0" w:space="0" w:color="auto"/>
        <w:bottom w:val="none" w:sz="0" w:space="0" w:color="auto"/>
        <w:right w:val="none" w:sz="0" w:space="0" w:color="auto"/>
      </w:divBdr>
    </w:div>
    <w:div w:id="489449834">
      <w:bodyDiv w:val="1"/>
      <w:marLeft w:val="0"/>
      <w:marRight w:val="0"/>
      <w:marTop w:val="0"/>
      <w:marBottom w:val="0"/>
      <w:divBdr>
        <w:top w:val="none" w:sz="0" w:space="0" w:color="auto"/>
        <w:left w:val="none" w:sz="0" w:space="0" w:color="auto"/>
        <w:bottom w:val="none" w:sz="0" w:space="0" w:color="auto"/>
        <w:right w:val="none" w:sz="0" w:space="0" w:color="auto"/>
      </w:divBdr>
    </w:div>
    <w:div w:id="630090094">
      <w:bodyDiv w:val="1"/>
      <w:marLeft w:val="0"/>
      <w:marRight w:val="0"/>
      <w:marTop w:val="0"/>
      <w:marBottom w:val="0"/>
      <w:divBdr>
        <w:top w:val="none" w:sz="0" w:space="0" w:color="auto"/>
        <w:left w:val="none" w:sz="0" w:space="0" w:color="auto"/>
        <w:bottom w:val="none" w:sz="0" w:space="0" w:color="auto"/>
        <w:right w:val="none" w:sz="0" w:space="0" w:color="auto"/>
      </w:divBdr>
    </w:div>
    <w:div w:id="684675641">
      <w:bodyDiv w:val="1"/>
      <w:marLeft w:val="0"/>
      <w:marRight w:val="0"/>
      <w:marTop w:val="0"/>
      <w:marBottom w:val="0"/>
      <w:divBdr>
        <w:top w:val="none" w:sz="0" w:space="0" w:color="auto"/>
        <w:left w:val="none" w:sz="0" w:space="0" w:color="auto"/>
        <w:bottom w:val="none" w:sz="0" w:space="0" w:color="auto"/>
        <w:right w:val="none" w:sz="0" w:space="0" w:color="auto"/>
      </w:divBdr>
    </w:div>
    <w:div w:id="700936446">
      <w:bodyDiv w:val="1"/>
      <w:marLeft w:val="0"/>
      <w:marRight w:val="0"/>
      <w:marTop w:val="0"/>
      <w:marBottom w:val="0"/>
      <w:divBdr>
        <w:top w:val="none" w:sz="0" w:space="0" w:color="auto"/>
        <w:left w:val="none" w:sz="0" w:space="0" w:color="auto"/>
        <w:bottom w:val="none" w:sz="0" w:space="0" w:color="auto"/>
        <w:right w:val="none" w:sz="0" w:space="0" w:color="auto"/>
      </w:divBdr>
    </w:div>
    <w:div w:id="719551719">
      <w:bodyDiv w:val="1"/>
      <w:marLeft w:val="0"/>
      <w:marRight w:val="0"/>
      <w:marTop w:val="0"/>
      <w:marBottom w:val="0"/>
      <w:divBdr>
        <w:top w:val="none" w:sz="0" w:space="0" w:color="auto"/>
        <w:left w:val="none" w:sz="0" w:space="0" w:color="auto"/>
        <w:bottom w:val="none" w:sz="0" w:space="0" w:color="auto"/>
        <w:right w:val="none" w:sz="0" w:space="0" w:color="auto"/>
      </w:divBdr>
    </w:div>
    <w:div w:id="763458204">
      <w:bodyDiv w:val="1"/>
      <w:marLeft w:val="0"/>
      <w:marRight w:val="0"/>
      <w:marTop w:val="0"/>
      <w:marBottom w:val="0"/>
      <w:divBdr>
        <w:top w:val="none" w:sz="0" w:space="0" w:color="auto"/>
        <w:left w:val="none" w:sz="0" w:space="0" w:color="auto"/>
        <w:bottom w:val="none" w:sz="0" w:space="0" w:color="auto"/>
        <w:right w:val="none" w:sz="0" w:space="0" w:color="auto"/>
      </w:divBdr>
    </w:div>
    <w:div w:id="822545319">
      <w:bodyDiv w:val="1"/>
      <w:marLeft w:val="0"/>
      <w:marRight w:val="0"/>
      <w:marTop w:val="0"/>
      <w:marBottom w:val="0"/>
      <w:divBdr>
        <w:top w:val="none" w:sz="0" w:space="0" w:color="auto"/>
        <w:left w:val="none" w:sz="0" w:space="0" w:color="auto"/>
        <w:bottom w:val="none" w:sz="0" w:space="0" w:color="auto"/>
        <w:right w:val="none" w:sz="0" w:space="0" w:color="auto"/>
      </w:divBdr>
    </w:div>
    <w:div w:id="862524176">
      <w:bodyDiv w:val="1"/>
      <w:marLeft w:val="0"/>
      <w:marRight w:val="0"/>
      <w:marTop w:val="0"/>
      <w:marBottom w:val="0"/>
      <w:divBdr>
        <w:top w:val="none" w:sz="0" w:space="0" w:color="auto"/>
        <w:left w:val="none" w:sz="0" w:space="0" w:color="auto"/>
        <w:bottom w:val="none" w:sz="0" w:space="0" w:color="auto"/>
        <w:right w:val="none" w:sz="0" w:space="0" w:color="auto"/>
      </w:divBdr>
    </w:div>
    <w:div w:id="864707554">
      <w:bodyDiv w:val="1"/>
      <w:marLeft w:val="0"/>
      <w:marRight w:val="0"/>
      <w:marTop w:val="0"/>
      <w:marBottom w:val="0"/>
      <w:divBdr>
        <w:top w:val="none" w:sz="0" w:space="0" w:color="auto"/>
        <w:left w:val="none" w:sz="0" w:space="0" w:color="auto"/>
        <w:bottom w:val="none" w:sz="0" w:space="0" w:color="auto"/>
        <w:right w:val="none" w:sz="0" w:space="0" w:color="auto"/>
      </w:divBdr>
    </w:div>
    <w:div w:id="937828603">
      <w:bodyDiv w:val="1"/>
      <w:marLeft w:val="0"/>
      <w:marRight w:val="0"/>
      <w:marTop w:val="0"/>
      <w:marBottom w:val="0"/>
      <w:divBdr>
        <w:top w:val="none" w:sz="0" w:space="0" w:color="auto"/>
        <w:left w:val="none" w:sz="0" w:space="0" w:color="auto"/>
        <w:bottom w:val="none" w:sz="0" w:space="0" w:color="auto"/>
        <w:right w:val="none" w:sz="0" w:space="0" w:color="auto"/>
      </w:divBdr>
    </w:div>
    <w:div w:id="976034847">
      <w:bodyDiv w:val="1"/>
      <w:marLeft w:val="0"/>
      <w:marRight w:val="0"/>
      <w:marTop w:val="0"/>
      <w:marBottom w:val="0"/>
      <w:divBdr>
        <w:top w:val="none" w:sz="0" w:space="0" w:color="auto"/>
        <w:left w:val="none" w:sz="0" w:space="0" w:color="auto"/>
        <w:bottom w:val="none" w:sz="0" w:space="0" w:color="auto"/>
        <w:right w:val="none" w:sz="0" w:space="0" w:color="auto"/>
      </w:divBdr>
    </w:div>
    <w:div w:id="1006402471">
      <w:bodyDiv w:val="1"/>
      <w:marLeft w:val="0"/>
      <w:marRight w:val="0"/>
      <w:marTop w:val="0"/>
      <w:marBottom w:val="0"/>
      <w:divBdr>
        <w:top w:val="none" w:sz="0" w:space="0" w:color="auto"/>
        <w:left w:val="none" w:sz="0" w:space="0" w:color="auto"/>
        <w:bottom w:val="none" w:sz="0" w:space="0" w:color="auto"/>
        <w:right w:val="none" w:sz="0" w:space="0" w:color="auto"/>
      </w:divBdr>
    </w:div>
    <w:div w:id="1040594098">
      <w:bodyDiv w:val="1"/>
      <w:marLeft w:val="0"/>
      <w:marRight w:val="0"/>
      <w:marTop w:val="0"/>
      <w:marBottom w:val="0"/>
      <w:divBdr>
        <w:top w:val="none" w:sz="0" w:space="0" w:color="auto"/>
        <w:left w:val="none" w:sz="0" w:space="0" w:color="auto"/>
        <w:bottom w:val="none" w:sz="0" w:space="0" w:color="auto"/>
        <w:right w:val="none" w:sz="0" w:space="0" w:color="auto"/>
      </w:divBdr>
    </w:div>
    <w:div w:id="1107894102">
      <w:bodyDiv w:val="1"/>
      <w:marLeft w:val="0"/>
      <w:marRight w:val="0"/>
      <w:marTop w:val="0"/>
      <w:marBottom w:val="0"/>
      <w:divBdr>
        <w:top w:val="none" w:sz="0" w:space="0" w:color="auto"/>
        <w:left w:val="none" w:sz="0" w:space="0" w:color="auto"/>
        <w:bottom w:val="none" w:sz="0" w:space="0" w:color="auto"/>
        <w:right w:val="none" w:sz="0" w:space="0" w:color="auto"/>
      </w:divBdr>
    </w:div>
    <w:div w:id="1147480461">
      <w:bodyDiv w:val="1"/>
      <w:marLeft w:val="0"/>
      <w:marRight w:val="0"/>
      <w:marTop w:val="0"/>
      <w:marBottom w:val="0"/>
      <w:divBdr>
        <w:top w:val="none" w:sz="0" w:space="0" w:color="auto"/>
        <w:left w:val="none" w:sz="0" w:space="0" w:color="auto"/>
        <w:bottom w:val="none" w:sz="0" w:space="0" w:color="auto"/>
        <w:right w:val="none" w:sz="0" w:space="0" w:color="auto"/>
      </w:divBdr>
    </w:div>
    <w:div w:id="1153639017">
      <w:bodyDiv w:val="1"/>
      <w:marLeft w:val="0"/>
      <w:marRight w:val="0"/>
      <w:marTop w:val="0"/>
      <w:marBottom w:val="0"/>
      <w:divBdr>
        <w:top w:val="none" w:sz="0" w:space="0" w:color="auto"/>
        <w:left w:val="none" w:sz="0" w:space="0" w:color="auto"/>
        <w:bottom w:val="none" w:sz="0" w:space="0" w:color="auto"/>
        <w:right w:val="none" w:sz="0" w:space="0" w:color="auto"/>
      </w:divBdr>
    </w:div>
    <w:div w:id="1191645021">
      <w:bodyDiv w:val="1"/>
      <w:marLeft w:val="0"/>
      <w:marRight w:val="0"/>
      <w:marTop w:val="0"/>
      <w:marBottom w:val="0"/>
      <w:divBdr>
        <w:top w:val="none" w:sz="0" w:space="0" w:color="auto"/>
        <w:left w:val="none" w:sz="0" w:space="0" w:color="auto"/>
        <w:bottom w:val="none" w:sz="0" w:space="0" w:color="auto"/>
        <w:right w:val="none" w:sz="0" w:space="0" w:color="auto"/>
      </w:divBdr>
    </w:div>
    <w:div w:id="1197429709">
      <w:bodyDiv w:val="1"/>
      <w:marLeft w:val="0"/>
      <w:marRight w:val="0"/>
      <w:marTop w:val="0"/>
      <w:marBottom w:val="0"/>
      <w:divBdr>
        <w:top w:val="none" w:sz="0" w:space="0" w:color="auto"/>
        <w:left w:val="none" w:sz="0" w:space="0" w:color="auto"/>
        <w:bottom w:val="none" w:sz="0" w:space="0" w:color="auto"/>
        <w:right w:val="none" w:sz="0" w:space="0" w:color="auto"/>
      </w:divBdr>
    </w:div>
    <w:div w:id="1239753975">
      <w:bodyDiv w:val="1"/>
      <w:marLeft w:val="0"/>
      <w:marRight w:val="0"/>
      <w:marTop w:val="0"/>
      <w:marBottom w:val="0"/>
      <w:divBdr>
        <w:top w:val="none" w:sz="0" w:space="0" w:color="auto"/>
        <w:left w:val="none" w:sz="0" w:space="0" w:color="auto"/>
        <w:bottom w:val="none" w:sz="0" w:space="0" w:color="auto"/>
        <w:right w:val="none" w:sz="0" w:space="0" w:color="auto"/>
      </w:divBdr>
    </w:div>
    <w:div w:id="1246837506">
      <w:bodyDiv w:val="1"/>
      <w:marLeft w:val="0"/>
      <w:marRight w:val="0"/>
      <w:marTop w:val="0"/>
      <w:marBottom w:val="0"/>
      <w:divBdr>
        <w:top w:val="none" w:sz="0" w:space="0" w:color="auto"/>
        <w:left w:val="none" w:sz="0" w:space="0" w:color="auto"/>
        <w:bottom w:val="none" w:sz="0" w:space="0" w:color="auto"/>
        <w:right w:val="none" w:sz="0" w:space="0" w:color="auto"/>
      </w:divBdr>
    </w:div>
    <w:div w:id="1255699956">
      <w:bodyDiv w:val="1"/>
      <w:marLeft w:val="0"/>
      <w:marRight w:val="0"/>
      <w:marTop w:val="0"/>
      <w:marBottom w:val="0"/>
      <w:divBdr>
        <w:top w:val="none" w:sz="0" w:space="0" w:color="auto"/>
        <w:left w:val="none" w:sz="0" w:space="0" w:color="auto"/>
        <w:bottom w:val="none" w:sz="0" w:space="0" w:color="auto"/>
        <w:right w:val="none" w:sz="0" w:space="0" w:color="auto"/>
      </w:divBdr>
    </w:div>
    <w:div w:id="1337222652">
      <w:bodyDiv w:val="1"/>
      <w:marLeft w:val="0"/>
      <w:marRight w:val="0"/>
      <w:marTop w:val="0"/>
      <w:marBottom w:val="0"/>
      <w:divBdr>
        <w:top w:val="none" w:sz="0" w:space="0" w:color="auto"/>
        <w:left w:val="none" w:sz="0" w:space="0" w:color="auto"/>
        <w:bottom w:val="none" w:sz="0" w:space="0" w:color="auto"/>
        <w:right w:val="none" w:sz="0" w:space="0" w:color="auto"/>
      </w:divBdr>
    </w:div>
    <w:div w:id="1391885068">
      <w:bodyDiv w:val="1"/>
      <w:marLeft w:val="0"/>
      <w:marRight w:val="0"/>
      <w:marTop w:val="0"/>
      <w:marBottom w:val="0"/>
      <w:divBdr>
        <w:top w:val="none" w:sz="0" w:space="0" w:color="auto"/>
        <w:left w:val="none" w:sz="0" w:space="0" w:color="auto"/>
        <w:bottom w:val="none" w:sz="0" w:space="0" w:color="auto"/>
        <w:right w:val="none" w:sz="0" w:space="0" w:color="auto"/>
      </w:divBdr>
    </w:div>
    <w:div w:id="1440292852">
      <w:bodyDiv w:val="1"/>
      <w:marLeft w:val="0"/>
      <w:marRight w:val="0"/>
      <w:marTop w:val="0"/>
      <w:marBottom w:val="0"/>
      <w:divBdr>
        <w:top w:val="none" w:sz="0" w:space="0" w:color="auto"/>
        <w:left w:val="none" w:sz="0" w:space="0" w:color="auto"/>
        <w:bottom w:val="none" w:sz="0" w:space="0" w:color="auto"/>
        <w:right w:val="none" w:sz="0" w:space="0" w:color="auto"/>
      </w:divBdr>
    </w:div>
    <w:div w:id="1558324729">
      <w:bodyDiv w:val="1"/>
      <w:marLeft w:val="0"/>
      <w:marRight w:val="0"/>
      <w:marTop w:val="0"/>
      <w:marBottom w:val="0"/>
      <w:divBdr>
        <w:top w:val="none" w:sz="0" w:space="0" w:color="auto"/>
        <w:left w:val="none" w:sz="0" w:space="0" w:color="auto"/>
        <w:bottom w:val="none" w:sz="0" w:space="0" w:color="auto"/>
        <w:right w:val="none" w:sz="0" w:space="0" w:color="auto"/>
      </w:divBdr>
    </w:div>
    <w:div w:id="1591039908">
      <w:bodyDiv w:val="1"/>
      <w:marLeft w:val="0"/>
      <w:marRight w:val="0"/>
      <w:marTop w:val="0"/>
      <w:marBottom w:val="0"/>
      <w:divBdr>
        <w:top w:val="none" w:sz="0" w:space="0" w:color="auto"/>
        <w:left w:val="none" w:sz="0" w:space="0" w:color="auto"/>
        <w:bottom w:val="none" w:sz="0" w:space="0" w:color="auto"/>
        <w:right w:val="none" w:sz="0" w:space="0" w:color="auto"/>
      </w:divBdr>
    </w:div>
    <w:div w:id="1609117506">
      <w:bodyDiv w:val="1"/>
      <w:marLeft w:val="0"/>
      <w:marRight w:val="0"/>
      <w:marTop w:val="0"/>
      <w:marBottom w:val="0"/>
      <w:divBdr>
        <w:top w:val="none" w:sz="0" w:space="0" w:color="auto"/>
        <w:left w:val="none" w:sz="0" w:space="0" w:color="auto"/>
        <w:bottom w:val="none" w:sz="0" w:space="0" w:color="auto"/>
        <w:right w:val="none" w:sz="0" w:space="0" w:color="auto"/>
      </w:divBdr>
    </w:div>
    <w:div w:id="1614895932">
      <w:bodyDiv w:val="1"/>
      <w:marLeft w:val="0"/>
      <w:marRight w:val="0"/>
      <w:marTop w:val="0"/>
      <w:marBottom w:val="0"/>
      <w:divBdr>
        <w:top w:val="none" w:sz="0" w:space="0" w:color="auto"/>
        <w:left w:val="none" w:sz="0" w:space="0" w:color="auto"/>
        <w:bottom w:val="none" w:sz="0" w:space="0" w:color="auto"/>
        <w:right w:val="none" w:sz="0" w:space="0" w:color="auto"/>
      </w:divBdr>
    </w:div>
    <w:div w:id="1686862503">
      <w:bodyDiv w:val="1"/>
      <w:marLeft w:val="0"/>
      <w:marRight w:val="0"/>
      <w:marTop w:val="0"/>
      <w:marBottom w:val="0"/>
      <w:divBdr>
        <w:top w:val="none" w:sz="0" w:space="0" w:color="auto"/>
        <w:left w:val="none" w:sz="0" w:space="0" w:color="auto"/>
        <w:bottom w:val="none" w:sz="0" w:space="0" w:color="auto"/>
        <w:right w:val="none" w:sz="0" w:space="0" w:color="auto"/>
      </w:divBdr>
    </w:div>
    <w:div w:id="1794209277">
      <w:bodyDiv w:val="1"/>
      <w:marLeft w:val="0"/>
      <w:marRight w:val="0"/>
      <w:marTop w:val="0"/>
      <w:marBottom w:val="0"/>
      <w:divBdr>
        <w:top w:val="none" w:sz="0" w:space="0" w:color="auto"/>
        <w:left w:val="none" w:sz="0" w:space="0" w:color="auto"/>
        <w:bottom w:val="none" w:sz="0" w:space="0" w:color="auto"/>
        <w:right w:val="none" w:sz="0" w:space="0" w:color="auto"/>
      </w:divBdr>
    </w:div>
    <w:div w:id="1956057600">
      <w:bodyDiv w:val="1"/>
      <w:marLeft w:val="0"/>
      <w:marRight w:val="0"/>
      <w:marTop w:val="0"/>
      <w:marBottom w:val="0"/>
      <w:divBdr>
        <w:top w:val="none" w:sz="0" w:space="0" w:color="auto"/>
        <w:left w:val="none" w:sz="0" w:space="0" w:color="auto"/>
        <w:bottom w:val="none" w:sz="0" w:space="0" w:color="auto"/>
        <w:right w:val="none" w:sz="0" w:space="0" w:color="auto"/>
      </w:divBdr>
    </w:div>
    <w:div w:id="1956863889">
      <w:bodyDiv w:val="1"/>
      <w:marLeft w:val="0"/>
      <w:marRight w:val="0"/>
      <w:marTop w:val="0"/>
      <w:marBottom w:val="0"/>
      <w:divBdr>
        <w:top w:val="none" w:sz="0" w:space="0" w:color="auto"/>
        <w:left w:val="none" w:sz="0" w:space="0" w:color="auto"/>
        <w:bottom w:val="none" w:sz="0" w:space="0" w:color="auto"/>
        <w:right w:val="none" w:sz="0" w:space="0" w:color="auto"/>
      </w:divBdr>
    </w:div>
    <w:div w:id="2018653513">
      <w:bodyDiv w:val="1"/>
      <w:marLeft w:val="0"/>
      <w:marRight w:val="0"/>
      <w:marTop w:val="0"/>
      <w:marBottom w:val="0"/>
      <w:divBdr>
        <w:top w:val="none" w:sz="0" w:space="0" w:color="auto"/>
        <w:left w:val="none" w:sz="0" w:space="0" w:color="auto"/>
        <w:bottom w:val="none" w:sz="0" w:space="0" w:color="auto"/>
        <w:right w:val="none" w:sz="0" w:space="0" w:color="auto"/>
      </w:divBdr>
    </w:div>
    <w:div w:id="2084329392">
      <w:bodyDiv w:val="1"/>
      <w:marLeft w:val="0"/>
      <w:marRight w:val="0"/>
      <w:marTop w:val="0"/>
      <w:marBottom w:val="0"/>
      <w:divBdr>
        <w:top w:val="none" w:sz="0" w:space="0" w:color="auto"/>
        <w:left w:val="none" w:sz="0" w:space="0" w:color="auto"/>
        <w:bottom w:val="none" w:sz="0" w:space="0" w:color="auto"/>
        <w:right w:val="none" w:sz="0" w:space="0" w:color="auto"/>
      </w:divBdr>
    </w:div>
    <w:div w:id="2103379382">
      <w:bodyDiv w:val="1"/>
      <w:marLeft w:val="0"/>
      <w:marRight w:val="0"/>
      <w:marTop w:val="0"/>
      <w:marBottom w:val="0"/>
      <w:divBdr>
        <w:top w:val="none" w:sz="0" w:space="0" w:color="auto"/>
        <w:left w:val="none" w:sz="0" w:space="0" w:color="auto"/>
        <w:bottom w:val="none" w:sz="0" w:space="0" w:color="auto"/>
        <w:right w:val="none" w:sz="0" w:space="0" w:color="auto"/>
      </w:divBdr>
    </w:div>
    <w:div w:id="21139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C098-F07F-4D79-9E7B-ED1CC87B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575</Words>
  <Characters>3165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Yu</dc:creator>
  <cp:keywords/>
  <dc:description/>
  <cp:lastModifiedBy>David Yu</cp:lastModifiedBy>
  <cp:revision>1</cp:revision>
  <dcterms:created xsi:type="dcterms:W3CDTF">2025-03-13T09:48:00Z</dcterms:created>
  <dcterms:modified xsi:type="dcterms:W3CDTF">2025-03-13T11:38:00Z</dcterms:modified>
</cp:coreProperties>
</file>