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07B826" w14:textId="77777777" w:rsidR="002B2710" w:rsidRPr="00927638" w:rsidRDefault="002B2710" w:rsidP="002B2710">
      <w:pPr>
        <w:spacing w:after="0"/>
        <w:jc w:val="both"/>
        <w:rPr>
          <w:rFonts w:ascii="Georgia" w:hAnsi="Georgia" w:cstheme="minorHAnsi"/>
          <w:b/>
          <w:bCs/>
          <w:sz w:val="24"/>
          <w:szCs w:val="24"/>
        </w:rPr>
      </w:pPr>
      <w:r w:rsidRPr="00927638">
        <w:rPr>
          <w:rFonts w:ascii="Georgia" w:hAnsi="Georgia" w:cstheme="minorHAnsi"/>
          <w:b/>
          <w:bCs/>
          <w:sz w:val="24"/>
          <w:szCs w:val="24"/>
        </w:rPr>
        <w:t>Cadre et données :</w:t>
      </w:r>
    </w:p>
    <w:p w14:paraId="0D306CF0" w14:textId="77777777" w:rsidR="002B2710" w:rsidRPr="00927638" w:rsidRDefault="002B2710" w:rsidP="002B2710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15CFF294" w14:textId="77777777" w:rsidR="002B2710" w:rsidRDefault="002B2710" w:rsidP="002B2710">
      <w:pPr>
        <w:spacing w:after="0"/>
        <w:jc w:val="both"/>
        <w:rPr>
          <w:rFonts w:ascii="Comic Sans MS" w:hAnsi="Comic Sans MS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centre d’exposition de la ville du Mans (Pays de la Loire, France) fait réaliser une enquête afin de mesurer la satisfaction de ses visiteurs. </w:t>
      </w:r>
      <w:r>
        <w:rPr>
          <w:rFonts w:ascii="Georgia" w:hAnsi="Georgia"/>
          <w:sz w:val="24"/>
          <w:szCs w:val="24"/>
        </w:rPr>
        <w:t>Notez qu</w:t>
      </w:r>
      <w:r w:rsidRPr="008B74AE">
        <w:rPr>
          <w:rFonts w:ascii="Georgia" w:hAnsi="Georgia"/>
          <w:sz w:val="24"/>
          <w:szCs w:val="24"/>
        </w:rPr>
        <w:t xml:space="preserve">e </w:t>
      </w:r>
      <w:r>
        <w:rPr>
          <w:rFonts w:ascii="Georgia" w:hAnsi="Georgia"/>
          <w:sz w:val="24"/>
          <w:szCs w:val="24"/>
        </w:rPr>
        <w:t xml:space="preserve">le </w:t>
      </w:r>
      <w:r w:rsidRPr="008B74AE">
        <w:rPr>
          <w:rFonts w:ascii="Georgia" w:hAnsi="Georgia"/>
          <w:sz w:val="24"/>
          <w:szCs w:val="24"/>
        </w:rPr>
        <w:t>centre d’exposition étudié est financé par la billetterie</w:t>
      </w:r>
      <w:r>
        <w:rPr>
          <w:rFonts w:ascii="Georgia" w:hAnsi="Georgia"/>
          <w:sz w:val="24"/>
          <w:szCs w:val="24"/>
        </w:rPr>
        <w:t xml:space="preserve">, </w:t>
      </w:r>
      <w:r w:rsidRPr="008B74AE">
        <w:rPr>
          <w:rFonts w:ascii="Georgia" w:hAnsi="Georgia"/>
          <w:sz w:val="24"/>
          <w:szCs w:val="24"/>
        </w:rPr>
        <w:t>la recette de la cafétéria (qui propose uniquement des boissons) et les subventions de la mairie.</w:t>
      </w:r>
    </w:p>
    <w:p w14:paraId="6599E4DD" w14:textId="77777777" w:rsidR="002B2710" w:rsidRPr="00927638" w:rsidRDefault="002B2710" w:rsidP="002B2710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5BEDEEF7" w14:textId="77777777" w:rsidR="002B2710" w:rsidRDefault="002B2710" w:rsidP="002B2710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responsable du centre </w:t>
      </w:r>
      <w:r>
        <w:rPr>
          <w:rFonts w:ascii="Georgia" w:hAnsi="Georgia" w:cstheme="minorHAnsi"/>
          <w:sz w:val="24"/>
          <w:szCs w:val="24"/>
        </w:rPr>
        <w:t>a</w:t>
      </w:r>
      <w:r w:rsidRPr="00927638">
        <w:rPr>
          <w:rFonts w:ascii="Georgia" w:hAnsi="Georgia" w:cstheme="minorHAnsi"/>
          <w:sz w:val="24"/>
          <w:szCs w:val="24"/>
        </w:rPr>
        <w:t xml:space="preserve"> choisi l’événement « </w:t>
      </w:r>
      <w:r w:rsidRPr="00927638">
        <w:rPr>
          <w:rFonts w:ascii="Georgia" w:hAnsi="Georgia" w:cstheme="minorHAnsi"/>
          <w:sz w:val="24"/>
          <w:szCs w:val="24"/>
          <w:shd w:val="clear" w:color="auto" w:fill="FFFFFF"/>
        </w:rPr>
        <w:t>Puces Sarthoises » (dédié à la Brocante, antiquités et collections / qui a eu lieu entre le 09 et le 11 novembre 2019) pour réaliser l’enquête.</w:t>
      </w:r>
      <w:r w:rsidRPr="00927638">
        <w:rPr>
          <w:rFonts w:ascii="Georgia" w:hAnsi="Georgia"/>
          <w:sz w:val="21"/>
          <w:szCs w:val="21"/>
          <w:shd w:val="clear" w:color="auto" w:fill="FFFFFF"/>
        </w:rPr>
        <w:t xml:space="preserve">  </w:t>
      </w:r>
      <w:r w:rsidRPr="00927638">
        <w:rPr>
          <w:rFonts w:ascii="Georgia" w:hAnsi="Georgia"/>
          <w:sz w:val="24"/>
          <w:szCs w:val="24"/>
        </w:rPr>
        <w:t>A la sortie de l’exposition, le chargé d’étude du centre a proposé aux visiteurs de remplir un formulaire anonyme</w:t>
      </w:r>
      <w:r>
        <w:rPr>
          <w:rFonts w:ascii="Georgia" w:hAnsi="Georgia"/>
          <w:sz w:val="24"/>
          <w:szCs w:val="24"/>
        </w:rPr>
        <w:t xml:space="preserve"> (voir Annexe 1)</w:t>
      </w:r>
      <w:r w:rsidRPr="00927638">
        <w:rPr>
          <w:rFonts w:ascii="Georgia" w:hAnsi="Georgia"/>
          <w:sz w:val="24"/>
          <w:szCs w:val="24"/>
        </w:rPr>
        <w:t xml:space="preserve">. </w:t>
      </w:r>
    </w:p>
    <w:p w14:paraId="51F55D29" w14:textId="77777777" w:rsidR="002B2710" w:rsidRDefault="002B2710" w:rsidP="002B2710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/>
          <w:sz w:val="24"/>
          <w:szCs w:val="24"/>
        </w:rPr>
        <w:t>Les données</w:t>
      </w:r>
      <w:r>
        <w:rPr>
          <w:rFonts w:ascii="Georgia" w:hAnsi="Georgia"/>
          <w:sz w:val="24"/>
          <w:szCs w:val="24"/>
        </w:rPr>
        <w:t xml:space="preserve"> collectées</w:t>
      </w:r>
      <w:r w:rsidRPr="00927638">
        <w:rPr>
          <w:rFonts w:ascii="Georgia" w:hAnsi="Georgia"/>
          <w:sz w:val="24"/>
          <w:szCs w:val="24"/>
        </w:rPr>
        <w:t xml:space="preserve"> de cette enquête sont présentées dans l’Annexe </w:t>
      </w:r>
      <w:r>
        <w:rPr>
          <w:rFonts w:ascii="Georgia" w:hAnsi="Georgia"/>
          <w:sz w:val="24"/>
          <w:szCs w:val="24"/>
        </w:rPr>
        <w:t>2</w:t>
      </w:r>
      <w:r w:rsidRPr="00927638">
        <w:rPr>
          <w:rFonts w:ascii="Georgia" w:hAnsi="Georgia"/>
          <w:sz w:val="24"/>
          <w:szCs w:val="24"/>
        </w:rPr>
        <w:t>.</w:t>
      </w:r>
    </w:p>
    <w:p w14:paraId="4D03C928" w14:textId="77777777" w:rsidR="002B2710" w:rsidRPr="00D0239F" w:rsidRDefault="002B2710" w:rsidP="002B2710">
      <w:pPr>
        <w:spacing w:after="0"/>
        <w:jc w:val="both"/>
        <w:rPr>
          <w:rFonts w:ascii="Georgia" w:hAnsi="Georgia"/>
          <w:b/>
          <w:bCs/>
          <w:sz w:val="24"/>
          <w:szCs w:val="24"/>
        </w:rPr>
      </w:pPr>
    </w:p>
    <w:p w14:paraId="78C00767" w14:textId="77777777" w:rsidR="002B2710" w:rsidRDefault="002B2710" w:rsidP="002B2710">
      <w:pPr>
        <w:spacing w:after="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F7FE9" wp14:editId="410ACA90">
                <wp:simplePos x="0" y="0"/>
                <wp:positionH relativeFrom="margin">
                  <wp:align>right</wp:align>
                </wp:positionH>
                <wp:positionV relativeFrom="paragraph">
                  <wp:posOffset>186055</wp:posOffset>
                </wp:positionV>
                <wp:extent cx="5702300" cy="1409700"/>
                <wp:effectExtent l="0" t="0" r="12700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0" cy="14097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DD80BC" w14:textId="247BDE39" w:rsidR="002B2710" w:rsidRPr="00F0578D" w:rsidRDefault="000D03B0" w:rsidP="002B2710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Missions -</w:t>
                            </w:r>
                            <w:r w:rsidR="002B2710"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séance 1 :</w:t>
                            </w:r>
                          </w:p>
                          <w:p w14:paraId="1AA07461" w14:textId="77777777" w:rsidR="002B2710" w:rsidRPr="00F0578D" w:rsidRDefault="002B2710" w:rsidP="002B271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</w:rPr>
                              <w:t>Identifier la population étudiée et la nature des variables associées à cette étude</w:t>
                            </w:r>
                          </w:p>
                          <w:p w14:paraId="189D7D0A" w14:textId="77777777" w:rsidR="002B2710" w:rsidRPr="00F0578D" w:rsidRDefault="002B2710" w:rsidP="002B271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</w:rPr>
                              <w:t>Synthétiser les données des variables étudiées en tableaux</w:t>
                            </w:r>
                          </w:p>
                          <w:p w14:paraId="6CD2AD44" w14:textId="77777777" w:rsidR="002B2710" w:rsidRPr="00F0578D" w:rsidRDefault="002B2710" w:rsidP="002B271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</w:rPr>
                              <w:t xml:space="preserve">Calculer les fréquences, les effectifs cumulés (croissants et décroissants) et les fréquences cumulés (croissantes et décroissantes)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F7FE9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397.8pt;margin-top:14.65pt;width:449pt;height:111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" fillcolor="#e7e6e6 [3214]" strokeweight=".5pt">
                <v:textbox>
                  <w:txbxContent>
                    <w:p w14:paraId="26DD80BC" w14:textId="247BDE39" w:rsidR="002B2710" w:rsidRPr="00F0578D" w:rsidRDefault="000D03B0" w:rsidP="002B2710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</w:rPr>
                        <w:t>Missions -</w:t>
                      </w:r>
                      <w:r w:rsidR="002B2710"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 séance 1 :</w:t>
                      </w:r>
                    </w:p>
                    <w:p w14:paraId="1AA07461" w14:textId="77777777" w:rsidR="002B2710" w:rsidRPr="00F0578D" w:rsidRDefault="002B2710" w:rsidP="002B271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 w:rsidRPr="00F0578D">
                        <w:rPr>
                          <w:rFonts w:ascii="Cambria" w:hAnsi="Cambria"/>
                        </w:rPr>
                        <w:t>Identifier la population étudiée et la nature des variables associées à cette étude</w:t>
                      </w:r>
                    </w:p>
                    <w:p w14:paraId="189D7D0A" w14:textId="77777777" w:rsidR="002B2710" w:rsidRPr="00F0578D" w:rsidRDefault="002B2710" w:rsidP="002B271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 w:rsidRPr="00F0578D">
                        <w:rPr>
                          <w:rFonts w:ascii="Cambria" w:hAnsi="Cambria"/>
                        </w:rPr>
                        <w:t>Synthétiser les données des variables étudiées en tableaux</w:t>
                      </w:r>
                    </w:p>
                    <w:p w14:paraId="6CD2AD44" w14:textId="77777777" w:rsidR="002B2710" w:rsidRPr="00F0578D" w:rsidRDefault="002B2710" w:rsidP="002B271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 w:rsidRPr="00F0578D">
                        <w:rPr>
                          <w:rFonts w:ascii="Cambria" w:hAnsi="Cambria"/>
                        </w:rPr>
                        <w:t xml:space="preserve">Calculer les fréquences, les effectifs cumulés (croissants et décroissants) et les fréquences cumulés (croissantes et décroissantes)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E8F61F" w14:textId="77777777" w:rsidR="002B2710" w:rsidRPr="00927638" w:rsidRDefault="002B2710" w:rsidP="002B2710">
      <w:pPr>
        <w:spacing w:after="0"/>
        <w:jc w:val="both"/>
        <w:rPr>
          <w:rFonts w:ascii="Georgia" w:hAnsi="Georgia"/>
          <w:sz w:val="24"/>
          <w:szCs w:val="24"/>
        </w:rPr>
      </w:pPr>
    </w:p>
    <w:p w14:paraId="7936FF44" w14:textId="77777777" w:rsidR="002B2710" w:rsidRPr="00927638" w:rsidRDefault="002B2710" w:rsidP="002B2710">
      <w:pPr>
        <w:spacing w:after="0"/>
        <w:jc w:val="both"/>
        <w:rPr>
          <w:rFonts w:ascii="Georgia" w:hAnsi="Georgia"/>
          <w:sz w:val="24"/>
          <w:szCs w:val="24"/>
        </w:rPr>
      </w:pPr>
    </w:p>
    <w:p w14:paraId="4DEBC538" w14:textId="77777777" w:rsidR="002B2710" w:rsidRDefault="002B2710" w:rsidP="002B2710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68F9D660" w14:textId="77777777" w:rsidR="002B2710" w:rsidRDefault="002B2710" w:rsidP="002B2710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53A20354" w14:textId="77777777" w:rsidR="002B2710" w:rsidRDefault="002B2710" w:rsidP="002B2710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5ECCB85C" w14:textId="5E728C35" w:rsidR="002B2710" w:rsidRDefault="002B2710" w:rsidP="002B2710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</w:p>
    <w:p w14:paraId="45783B1A" w14:textId="77777777" w:rsidR="002B2710" w:rsidRDefault="002B2710" w:rsidP="002B2710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br w:type="page"/>
      </w:r>
    </w:p>
    <w:p w14:paraId="6EC99A0E" w14:textId="16F16339" w:rsidR="002B2710" w:rsidRPr="00F51726" w:rsidRDefault="002B2710" w:rsidP="002B2710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 w:rsidRPr="00F51726">
        <w:rPr>
          <w:rFonts w:ascii="Georgia" w:hAnsi="Georgia"/>
          <w:b/>
          <w:sz w:val="24"/>
          <w:szCs w:val="24"/>
        </w:rPr>
        <w:lastRenderedPageBreak/>
        <w:t xml:space="preserve">Annexe 1 : </w:t>
      </w:r>
      <w:r>
        <w:rPr>
          <w:rFonts w:ascii="Georgia" w:hAnsi="Georgia"/>
          <w:b/>
          <w:sz w:val="24"/>
          <w:szCs w:val="24"/>
        </w:rPr>
        <w:t xml:space="preserve">Formulaire / Questionnaire </w:t>
      </w:r>
    </w:p>
    <w:p w14:paraId="4727F5DC" w14:textId="77777777" w:rsidR="002B2710" w:rsidRPr="00BD655C" w:rsidRDefault="002B2710" w:rsidP="002B2710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630FCC9D" w14:textId="77777777" w:rsidR="002B2710" w:rsidRPr="00F51726" w:rsidRDefault="002B2710" w:rsidP="002B2710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Question</w:t>
      </w:r>
      <w:r>
        <w:rPr>
          <w:rFonts w:ascii="Georgia" w:hAnsi="Georgia"/>
          <w:sz w:val="20"/>
          <w:szCs w:val="20"/>
        </w:rPr>
        <w:t>1</w:t>
      </w:r>
      <w:r w:rsidRPr="00F51726">
        <w:rPr>
          <w:rFonts w:ascii="Georgia" w:hAnsi="Georgia"/>
          <w:sz w:val="20"/>
          <w:szCs w:val="20"/>
        </w:rPr>
        <w:t xml:space="preserve"> : Age </w:t>
      </w:r>
    </w:p>
    <w:p w14:paraId="70299F1D" w14:textId="77777777" w:rsidR="002B2710" w:rsidRPr="00F51726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ans</w:t>
      </w:r>
    </w:p>
    <w:p w14:paraId="07CA13F3" w14:textId="77777777" w:rsidR="002B2710" w:rsidRPr="00F51726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ans </w:t>
      </w:r>
    </w:p>
    <w:p w14:paraId="6E6C00DB" w14:textId="77777777" w:rsidR="002B2710" w:rsidRPr="00F51726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>5 ans</w:t>
      </w:r>
    </w:p>
    <w:p w14:paraId="4069B883" w14:textId="77777777" w:rsidR="002B2710" w:rsidRPr="00F51726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5 et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>5 ans</w:t>
      </w:r>
    </w:p>
    <w:p w14:paraId="32D8433F" w14:textId="77777777" w:rsidR="002B2710" w:rsidRPr="00F51726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 xml:space="preserve">5 ans </w:t>
      </w:r>
    </w:p>
    <w:p w14:paraId="2D989092" w14:textId="77777777" w:rsidR="002B2710" w:rsidRPr="00F51726" w:rsidRDefault="002B2710" w:rsidP="002B2710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50EEEBDB" w14:textId="77777777" w:rsidR="002B2710" w:rsidRPr="00F51726" w:rsidRDefault="002B2710" w:rsidP="002B2710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2</w:t>
      </w:r>
      <w:r w:rsidRPr="00F51726">
        <w:rPr>
          <w:rFonts w:ascii="Georgia" w:hAnsi="Georgia"/>
          <w:sz w:val="20"/>
          <w:szCs w:val="20"/>
        </w:rPr>
        <w:t xml:space="preserve"> : </w:t>
      </w:r>
      <w:r>
        <w:rPr>
          <w:rFonts w:ascii="Georgia" w:hAnsi="Georgia"/>
          <w:sz w:val="20"/>
          <w:szCs w:val="20"/>
        </w:rPr>
        <w:t xml:space="preserve">Ville de résidence </w:t>
      </w:r>
    </w:p>
    <w:p w14:paraId="78DB20F3" w14:textId="77777777" w:rsidR="002B2710" w:rsidRPr="00F51726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R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un habitant du Mans</w:t>
      </w:r>
    </w:p>
    <w:p w14:paraId="098BF5CE" w14:textId="77777777" w:rsidR="002B2710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E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la ville de résidence n’est pas Le Mans</w:t>
      </w:r>
    </w:p>
    <w:p w14:paraId="59618620" w14:textId="77777777" w:rsidR="002B2710" w:rsidRDefault="002B2710" w:rsidP="002B2710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0D634C80" w14:textId="77777777" w:rsidR="002B2710" w:rsidRDefault="002B2710" w:rsidP="002B2710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Question 3 : Niveau de fréquentation du centre </w:t>
      </w:r>
    </w:p>
    <w:p w14:paraId="357A79EE" w14:textId="77777777" w:rsidR="002B2710" w:rsidRDefault="002B2710" w:rsidP="002B2710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Re : régulièrement </w:t>
      </w:r>
    </w:p>
    <w:p w14:paraId="36A4787A" w14:textId="77777777" w:rsidR="002B2710" w:rsidRDefault="002B2710" w:rsidP="002B2710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Oc : Occasionnellement </w:t>
      </w:r>
    </w:p>
    <w:p w14:paraId="5EAEB211" w14:textId="77777777" w:rsidR="002B2710" w:rsidRPr="008E2FED" w:rsidRDefault="002B2710" w:rsidP="002B2710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Ra : Rarement </w:t>
      </w:r>
    </w:p>
    <w:p w14:paraId="6EF21688" w14:textId="77777777" w:rsidR="002B2710" w:rsidRPr="00F51726" w:rsidRDefault="002B2710" w:rsidP="002B2710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58574FDF" w14:textId="77777777" w:rsidR="002B2710" w:rsidRPr="00F51726" w:rsidRDefault="002B2710" w:rsidP="002B2710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 : Moyen de transport pour accéder </w:t>
      </w:r>
      <w:r>
        <w:rPr>
          <w:rFonts w:ascii="Georgia" w:hAnsi="Georgia"/>
          <w:sz w:val="20"/>
          <w:szCs w:val="20"/>
        </w:rPr>
        <w:t>à l’exposition</w:t>
      </w:r>
      <w:r w:rsidRPr="00F51726">
        <w:rPr>
          <w:rFonts w:ascii="Georgia" w:hAnsi="Georgia"/>
          <w:sz w:val="20"/>
          <w:szCs w:val="20"/>
        </w:rPr>
        <w:t xml:space="preserve"> </w:t>
      </w:r>
    </w:p>
    <w:p w14:paraId="28A01094" w14:textId="77777777" w:rsidR="002B2710" w:rsidRPr="00F51726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Voiture = V</w:t>
      </w:r>
    </w:p>
    <w:p w14:paraId="1FA8CD31" w14:textId="77777777" w:rsidR="002B2710" w:rsidRPr="00F51726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Transport en commun = TC</w:t>
      </w:r>
    </w:p>
    <w:p w14:paraId="29D498F5" w14:textId="77777777" w:rsidR="002B2710" w:rsidRPr="00F51726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Vélo = Ve</w:t>
      </w:r>
    </w:p>
    <w:p w14:paraId="5BFCC5C5" w14:textId="77777777" w:rsidR="002B2710" w:rsidRPr="00F51726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 pied = P</w:t>
      </w:r>
    </w:p>
    <w:p w14:paraId="0B3BFD72" w14:textId="77777777" w:rsidR="002B2710" w:rsidRPr="008E2FED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Autre = A</w:t>
      </w:r>
    </w:p>
    <w:p w14:paraId="1776C0F4" w14:textId="77777777" w:rsidR="002B2710" w:rsidRPr="00F51726" w:rsidRDefault="002B2710" w:rsidP="002B2710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41D50F81" w14:textId="77777777" w:rsidR="002B2710" w:rsidRPr="00F51726" w:rsidRDefault="002B2710" w:rsidP="002B2710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 : Nombre de boissons </w:t>
      </w:r>
      <w:r>
        <w:rPr>
          <w:rFonts w:ascii="Georgia" w:hAnsi="Georgia"/>
          <w:sz w:val="20"/>
          <w:szCs w:val="20"/>
        </w:rPr>
        <w:t xml:space="preserve">achetées à la cafétéria </w:t>
      </w:r>
    </w:p>
    <w:p w14:paraId="25C0B0EA" w14:textId="77777777" w:rsidR="002B2710" w:rsidRPr="00F51726" w:rsidRDefault="002B2710" w:rsidP="002B2710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6C4FCDCF" w14:textId="77777777" w:rsidR="002B2710" w:rsidRPr="008E2FED" w:rsidRDefault="002B2710" w:rsidP="002B2710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8E2FED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6</w:t>
      </w:r>
      <w:r w:rsidRPr="008E2FED">
        <w:rPr>
          <w:rFonts w:ascii="Georgia" w:hAnsi="Georgia"/>
          <w:sz w:val="20"/>
          <w:szCs w:val="20"/>
        </w:rPr>
        <w:t xml:space="preserve"> : La </w:t>
      </w:r>
      <w:r>
        <w:rPr>
          <w:rFonts w:ascii="Georgia" w:hAnsi="Georgia"/>
          <w:sz w:val="20"/>
          <w:szCs w:val="20"/>
        </w:rPr>
        <w:t xml:space="preserve">durée de la visite </w:t>
      </w:r>
    </w:p>
    <w:p w14:paraId="4C975F02" w14:textId="77777777" w:rsidR="002B2710" w:rsidRPr="00F51726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66249D46" w14:textId="77777777" w:rsidR="002B2710" w:rsidRPr="00F51726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25B2868F" w14:textId="77777777" w:rsidR="002B2710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4CE0E6A7" w14:textId="77777777" w:rsidR="002B2710" w:rsidRPr="008E2FED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6AFD722D" w14:textId="77777777" w:rsidR="002B2710" w:rsidRPr="00F51726" w:rsidRDefault="002B2710" w:rsidP="002B2710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minutes </w:t>
      </w:r>
    </w:p>
    <w:p w14:paraId="18121C90" w14:textId="77777777" w:rsidR="002B2710" w:rsidRPr="00F51726" w:rsidRDefault="002B2710" w:rsidP="002B2710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09DE8FAA" w14:textId="77777777" w:rsidR="002B2710" w:rsidRDefault="002B2710" w:rsidP="002B2710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7 : Niveau de satisfaction de la cafétéria du centre (échelle allant de 0 (équivalent à « très insatisfait) à 4 (équivalent à « très satisfait))</w:t>
      </w:r>
    </w:p>
    <w:p w14:paraId="3A3A2DF2" w14:textId="77777777" w:rsidR="002B2710" w:rsidRDefault="002B2710" w:rsidP="002B2710">
      <w:pPr>
        <w:pStyle w:val="Paragraphedeliste"/>
        <w:spacing w:after="0"/>
        <w:jc w:val="both"/>
        <w:rPr>
          <w:rFonts w:ascii="Georgia" w:hAnsi="Georgia"/>
          <w:bCs/>
        </w:rPr>
      </w:pPr>
    </w:p>
    <w:p w14:paraId="650177CD" w14:textId="77777777" w:rsidR="002B2710" w:rsidRDefault="002B2710" w:rsidP="002B2710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8 : Niveau de satisfaction de l’exposition (échelle allant de 0 (équivalent à « très insatisfait) à 4 (équivalent à « très satisfait))</w:t>
      </w:r>
    </w:p>
    <w:p w14:paraId="045DD9FB" w14:textId="77777777" w:rsidR="002B2710" w:rsidRDefault="002B2710" w:rsidP="002B2710">
      <w:pPr>
        <w:spacing w:after="0"/>
        <w:jc w:val="both"/>
        <w:rPr>
          <w:rFonts w:ascii="Georgia" w:hAnsi="Georgia"/>
          <w:bCs/>
        </w:rPr>
      </w:pPr>
    </w:p>
    <w:p w14:paraId="1F8011E1" w14:textId="77777777" w:rsidR="002B2710" w:rsidRDefault="002B2710" w:rsidP="002B2710">
      <w:pPr>
        <w:spacing w:after="0"/>
        <w:jc w:val="both"/>
        <w:rPr>
          <w:rFonts w:ascii="Georgia" w:hAnsi="Georgia"/>
          <w:bCs/>
        </w:rPr>
      </w:pPr>
    </w:p>
    <w:p w14:paraId="0F3AB836" w14:textId="77777777" w:rsidR="002B2710" w:rsidRDefault="002B2710" w:rsidP="002B2710">
      <w:pPr>
        <w:spacing w:after="0"/>
        <w:jc w:val="both"/>
        <w:rPr>
          <w:rFonts w:ascii="Georgia" w:hAnsi="Georgia"/>
          <w:bCs/>
        </w:rPr>
      </w:pPr>
    </w:p>
    <w:p w14:paraId="5AB9B06E" w14:textId="77777777" w:rsidR="002B2710" w:rsidRDefault="002B2710" w:rsidP="002B2710">
      <w:pPr>
        <w:spacing w:after="0"/>
        <w:jc w:val="both"/>
        <w:rPr>
          <w:rFonts w:ascii="Georgia" w:hAnsi="Georgia"/>
          <w:bCs/>
        </w:rPr>
      </w:pPr>
    </w:p>
    <w:p w14:paraId="20B24A5F" w14:textId="77777777" w:rsidR="002B2710" w:rsidRDefault="002B2710" w:rsidP="002B2710">
      <w:pPr>
        <w:spacing w:after="0"/>
        <w:jc w:val="both"/>
        <w:rPr>
          <w:rFonts w:ascii="Georgia" w:hAnsi="Georgia"/>
          <w:bCs/>
        </w:rPr>
      </w:pPr>
    </w:p>
    <w:p w14:paraId="72DBF341" w14:textId="77777777" w:rsidR="002B2710" w:rsidRDefault="002B2710" w:rsidP="002B2710">
      <w:pPr>
        <w:spacing w:after="0"/>
        <w:jc w:val="both"/>
        <w:rPr>
          <w:rFonts w:ascii="Georgia" w:hAnsi="Georgia"/>
          <w:bCs/>
        </w:rPr>
      </w:pPr>
    </w:p>
    <w:p w14:paraId="7B0FEF28" w14:textId="77777777" w:rsidR="002B2710" w:rsidRDefault="002B2710" w:rsidP="002B2710">
      <w:pPr>
        <w:spacing w:after="0"/>
        <w:jc w:val="both"/>
        <w:rPr>
          <w:rFonts w:ascii="Georgia" w:hAnsi="Georgia"/>
          <w:bCs/>
        </w:rPr>
      </w:pPr>
    </w:p>
    <w:p w14:paraId="2D56DD20" w14:textId="77777777" w:rsidR="002B2710" w:rsidRDefault="002B2710" w:rsidP="002B2710">
      <w:pPr>
        <w:spacing w:after="0"/>
        <w:jc w:val="both"/>
        <w:rPr>
          <w:rFonts w:ascii="Georgia" w:hAnsi="Georgia"/>
          <w:bCs/>
        </w:rPr>
      </w:pPr>
    </w:p>
    <w:p w14:paraId="786DD762" w14:textId="77777777" w:rsidR="002B2710" w:rsidRDefault="002B2710" w:rsidP="002B2710">
      <w:pPr>
        <w:spacing w:after="0"/>
        <w:jc w:val="both"/>
        <w:rPr>
          <w:rFonts w:ascii="Georgia" w:hAnsi="Georgia"/>
          <w:bCs/>
        </w:rPr>
      </w:pPr>
    </w:p>
    <w:p w14:paraId="28ECC4BD" w14:textId="77777777" w:rsidR="002B2710" w:rsidRDefault="002B2710" w:rsidP="002B2710">
      <w:pPr>
        <w:spacing w:after="0"/>
        <w:jc w:val="both"/>
        <w:rPr>
          <w:rFonts w:ascii="Georgia" w:hAnsi="Georgia"/>
          <w:bCs/>
        </w:rPr>
      </w:pPr>
    </w:p>
    <w:p w14:paraId="1E443D23" w14:textId="77777777" w:rsidR="002B2710" w:rsidRDefault="002B2710" w:rsidP="002B2710">
      <w:pPr>
        <w:spacing w:after="0"/>
        <w:jc w:val="both"/>
        <w:rPr>
          <w:rFonts w:ascii="Georgia" w:hAnsi="Georgia"/>
          <w:bCs/>
        </w:rPr>
      </w:pPr>
    </w:p>
    <w:p w14:paraId="3AEA1D37" w14:textId="77777777" w:rsidR="002B2710" w:rsidRDefault="002B2710" w:rsidP="002B2710">
      <w:pPr>
        <w:spacing w:after="0"/>
        <w:jc w:val="both"/>
        <w:rPr>
          <w:rFonts w:ascii="Georgia" w:hAnsi="Georgia"/>
          <w:bCs/>
        </w:rPr>
      </w:pPr>
    </w:p>
    <w:p w14:paraId="426F94FB" w14:textId="77777777" w:rsidR="002B2710" w:rsidRDefault="002B2710" w:rsidP="002B2710">
      <w:pPr>
        <w:spacing w:after="0"/>
        <w:jc w:val="both"/>
        <w:rPr>
          <w:rFonts w:ascii="Georgia" w:hAnsi="Georgia"/>
          <w:bCs/>
        </w:rPr>
      </w:pPr>
    </w:p>
    <w:p w14:paraId="4DB33E65" w14:textId="77777777" w:rsidR="002B2710" w:rsidRDefault="002B2710" w:rsidP="002B2710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  <w:r w:rsidRPr="004F7CBC">
        <w:rPr>
          <w:rFonts w:ascii="Georgia" w:hAnsi="Georgia"/>
          <w:b/>
          <w:sz w:val="24"/>
          <w:szCs w:val="24"/>
        </w:rPr>
        <w:lastRenderedPageBreak/>
        <w:t xml:space="preserve">Annexe </w:t>
      </w:r>
      <w:r>
        <w:rPr>
          <w:rFonts w:ascii="Georgia" w:hAnsi="Georgia"/>
          <w:b/>
          <w:sz w:val="24"/>
          <w:szCs w:val="24"/>
        </w:rPr>
        <w:t>2</w:t>
      </w:r>
      <w:r w:rsidRPr="004F7CBC">
        <w:rPr>
          <w:rFonts w:ascii="Georgia" w:hAnsi="Georgia"/>
          <w:b/>
          <w:sz w:val="24"/>
          <w:szCs w:val="24"/>
        </w:rPr>
        <w:t xml:space="preserve"> : </w:t>
      </w:r>
      <w:r w:rsidRPr="00927638">
        <w:rPr>
          <w:rFonts w:ascii="Georgia" w:eastAsia="Comic Sans MS" w:hAnsi="Georgia" w:cs="Comic Sans MS"/>
          <w:b/>
          <w:sz w:val="24"/>
        </w:rPr>
        <w:t xml:space="preserve">Les données « à l’état brut » </w:t>
      </w:r>
      <w:r>
        <w:rPr>
          <w:rFonts w:ascii="Georgia" w:eastAsia="Comic Sans MS" w:hAnsi="Georgia" w:cs="Comic Sans MS"/>
          <w:b/>
          <w:sz w:val="24"/>
        </w:rPr>
        <w:t xml:space="preserve">collectées </w:t>
      </w:r>
    </w:p>
    <w:p w14:paraId="706D8107" w14:textId="77777777" w:rsidR="002B2710" w:rsidRDefault="002B2710" w:rsidP="002B2710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</w:p>
    <w:tbl>
      <w:tblPr>
        <w:tblStyle w:val="Grilledutableau"/>
        <w:tblW w:w="1017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700"/>
        <w:gridCol w:w="1259"/>
        <w:gridCol w:w="1139"/>
        <w:gridCol w:w="1210"/>
        <w:gridCol w:w="1547"/>
        <w:gridCol w:w="1437"/>
      </w:tblGrid>
      <w:tr w:rsidR="002B2710" w14:paraId="4938145E" w14:textId="77777777" w:rsidTr="004951BB">
        <w:tc>
          <w:tcPr>
            <w:tcW w:w="1180" w:type="dxa"/>
          </w:tcPr>
          <w:p w14:paraId="33FBEFAA" w14:textId="77777777" w:rsidR="002B2710" w:rsidRPr="007D7FDD" w:rsidRDefault="002B2710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63262BFD" w14:textId="77777777" w:rsidR="002B2710" w:rsidRPr="007D7FDD" w:rsidRDefault="002B2710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Ville</w:t>
            </w:r>
          </w:p>
        </w:tc>
        <w:tc>
          <w:tcPr>
            <w:tcW w:w="1700" w:type="dxa"/>
          </w:tcPr>
          <w:p w14:paraId="4A7283F1" w14:textId="77777777" w:rsidR="002B2710" w:rsidRPr="007D7FDD" w:rsidRDefault="002B2710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Fréquentation</w:t>
            </w:r>
          </w:p>
        </w:tc>
        <w:tc>
          <w:tcPr>
            <w:tcW w:w="1259" w:type="dxa"/>
          </w:tcPr>
          <w:p w14:paraId="263C9822" w14:textId="77777777" w:rsidR="002B2710" w:rsidRPr="007D7FDD" w:rsidRDefault="002B2710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Transport</w:t>
            </w:r>
          </w:p>
        </w:tc>
        <w:tc>
          <w:tcPr>
            <w:tcW w:w="1139" w:type="dxa"/>
          </w:tcPr>
          <w:p w14:paraId="7DA5132F" w14:textId="77777777" w:rsidR="002B2710" w:rsidRPr="007D7FDD" w:rsidRDefault="002B2710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Boissons</w:t>
            </w:r>
          </w:p>
        </w:tc>
        <w:tc>
          <w:tcPr>
            <w:tcW w:w="1210" w:type="dxa"/>
          </w:tcPr>
          <w:p w14:paraId="40DDF32D" w14:textId="77777777" w:rsidR="002B2710" w:rsidRPr="007D7FDD" w:rsidRDefault="002B2710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Durée</w:t>
            </w:r>
          </w:p>
        </w:tc>
        <w:tc>
          <w:tcPr>
            <w:tcW w:w="1547" w:type="dxa"/>
          </w:tcPr>
          <w:p w14:paraId="1DC6DDF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Satisfaction</w:t>
            </w:r>
          </w:p>
          <w:p w14:paraId="713F082D" w14:textId="77777777" w:rsidR="002B2710" w:rsidRPr="007D7FDD" w:rsidRDefault="002B2710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Cafétéria</w:t>
            </w:r>
          </w:p>
        </w:tc>
        <w:tc>
          <w:tcPr>
            <w:tcW w:w="1437" w:type="dxa"/>
          </w:tcPr>
          <w:p w14:paraId="1A299B50" w14:textId="77777777" w:rsidR="002B2710" w:rsidRPr="007D7FDD" w:rsidRDefault="002B2710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Satisfaction exposition</w:t>
            </w:r>
          </w:p>
        </w:tc>
      </w:tr>
      <w:tr w:rsidR="002B2710" w14:paraId="7B4E1738" w14:textId="77777777" w:rsidTr="004951BB">
        <w:tc>
          <w:tcPr>
            <w:tcW w:w="1180" w:type="dxa"/>
          </w:tcPr>
          <w:p w14:paraId="07723ED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44E20FD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F8621A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47C654F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1EB587C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3525C7A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0569825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BBA760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</w:tr>
      <w:tr w:rsidR="002B2710" w14:paraId="1088A21B" w14:textId="77777777" w:rsidTr="004951BB">
        <w:tc>
          <w:tcPr>
            <w:tcW w:w="1180" w:type="dxa"/>
          </w:tcPr>
          <w:p w14:paraId="7DDDC02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3F212E92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7047CD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23724B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1888793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69E182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3A12833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73409B0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</w:tr>
      <w:tr w:rsidR="002B2710" w14:paraId="369536D1" w14:textId="77777777" w:rsidTr="004951BB">
        <w:tc>
          <w:tcPr>
            <w:tcW w:w="1180" w:type="dxa"/>
          </w:tcPr>
          <w:p w14:paraId="64BFA6C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276DBFE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868408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127FA68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62440B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7D384B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08986C2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A7ADDA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2B2710" w14:paraId="2833B14D" w14:textId="77777777" w:rsidTr="004951BB">
        <w:tc>
          <w:tcPr>
            <w:tcW w:w="1180" w:type="dxa"/>
          </w:tcPr>
          <w:p w14:paraId="1564B4C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53785A1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B24DA6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5FDA93A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5F5F546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673581A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0ABBD12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6253140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2B2710" w14:paraId="5AFC7643" w14:textId="77777777" w:rsidTr="004951BB">
        <w:tc>
          <w:tcPr>
            <w:tcW w:w="1180" w:type="dxa"/>
          </w:tcPr>
          <w:p w14:paraId="6225944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56B5BE82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155A57D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45E8D26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FDCD0E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547D23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4F5851B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A4382C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3255617E" w14:textId="77777777" w:rsidTr="004951BB">
        <w:tc>
          <w:tcPr>
            <w:tcW w:w="1180" w:type="dxa"/>
          </w:tcPr>
          <w:p w14:paraId="2251D91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3902C8C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ADE8B8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69BD48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335C72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1267AF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1C480E0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34DFFA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2A3E1B51" w14:textId="77777777" w:rsidTr="004951BB">
        <w:tc>
          <w:tcPr>
            <w:tcW w:w="1180" w:type="dxa"/>
          </w:tcPr>
          <w:p w14:paraId="1089DE9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142DFD9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366211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010084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21B84D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34C3B9D2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53BC69F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E3AA0F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6CCC6BEB" w14:textId="77777777" w:rsidTr="004951BB">
        <w:tc>
          <w:tcPr>
            <w:tcW w:w="1180" w:type="dxa"/>
          </w:tcPr>
          <w:p w14:paraId="2BAAC85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51D5A51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C2B9FF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0A40E6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0C8AF0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DEF68D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04953E5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C86072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486FB7CB" w14:textId="77777777" w:rsidTr="004951BB">
        <w:tc>
          <w:tcPr>
            <w:tcW w:w="1180" w:type="dxa"/>
          </w:tcPr>
          <w:p w14:paraId="7955006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CFCFD6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0933D9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BAF123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65A969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C4F9A5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04E1992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DBD764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758AB037" w14:textId="77777777" w:rsidTr="004951BB">
        <w:tc>
          <w:tcPr>
            <w:tcW w:w="1180" w:type="dxa"/>
          </w:tcPr>
          <w:p w14:paraId="00EAC87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A18DE9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71FEF2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F271F4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AE8051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32192252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0946762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F2EE81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46F5AD9D" w14:textId="77777777" w:rsidTr="004951BB">
        <w:tc>
          <w:tcPr>
            <w:tcW w:w="1180" w:type="dxa"/>
          </w:tcPr>
          <w:p w14:paraId="6497238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153B653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2A5A62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7E4C79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ECAC5E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3415F52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96B67C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87A4D5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73D67335" w14:textId="77777777" w:rsidTr="004951BB">
        <w:tc>
          <w:tcPr>
            <w:tcW w:w="1180" w:type="dxa"/>
          </w:tcPr>
          <w:p w14:paraId="5A1243E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9C446B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9D9CB1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4351582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2AF6A0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E830ED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4DD43D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777F907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1929CC7B" w14:textId="77777777" w:rsidTr="004951BB">
        <w:tc>
          <w:tcPr>
            <w:tcW w:w="1180" w:type="dxa"/>
          </w:tcPr>
          <w:p w14:paraId="050E9ED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1CF01E7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2CE2B0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A54826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71C913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3DFC1AD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B9E698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741FA3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1BD7DAA5" w14:textId="77777777" w:rsidTr="004951BB">
        <w:tc>
          <w:tcPr>
            <w:tcW w:w="1180" w:type="dxa"/>
          </w:tcPr>
          <w:p w14:paraId="739647B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74B6C0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37B923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6A5541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F98102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7B1B16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6EF2CC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094E9B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3A7FF7F9" w14:textId="77777777" w:rsidTr="004951BB">
        <w:tc>
          <w:tcPr>
            <w:tcW w:w="1180" w:type="dxa"/>
          </w:tcPr>
          <w:p w14:paraId="42EB9D7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404E0E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A34F5B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4CC3CB6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E5FA27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05E8538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CD805A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465EB62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3D2EEAE5" w14:textId="77777777" w:rsidTr="004951BB">
        <w:tc>
          <w:tcPr>
            <w:tcW w:w="1180" w:type="dxa"/>
          </w:tcPr>
          <w:p w14:paraId="5A58EF8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0EB349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A4C5C9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5E8801D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22BC576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E70BA6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5AC6BB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2AD4B4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518AFEDB" w14:textId="77777777" w:rsidTr="004951BB">
        <w:tc>
          <w:tcPr>
            <w:tcW w:w="1180" w:type="dxa"/>
          </w:tcPr>
          <w:p w14:paraId="4BF61AD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3B6FDD0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D7E4CB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1523B7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4AC0DB9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3B4032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BE993F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ADDFEF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36E1B941" w14:textId="77777777" w:rsidTr="004951BB">
        <w:tc>
          <w:tcPr>
            <w:tcW w:w="1180" w:type="dxa"/>
          </w:tcPr>
          <w:p w14:paraId="5C5FE91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67D961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AF37A1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99FDC1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34CB0B1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6C7535B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79993F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9CDCA9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7779FAB8" w14:textId="77777777" w:rsidTr="004951BB">
        <w:tc>
          <w:tcPr>
            <w:tcW w:w="1180" w:type="dxa"/>
          </w:tcPr>
          <w:p w14:paraId="0C8CC78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FCE985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3B76B2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E972C7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78925F0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2552C9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89BB56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88A29F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0E438A87" w14:textId="77777777" w:rsidTr="004951BB">
        <w:tc>
          <w:tcPr>
            <w:tcW w:w="1180" w:type="dxa"/>
          </w:tcPr>
          <w:p w14:paraId="1D9451F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5E185002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5C2452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8E4B12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286C1A6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563DABF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6FB3F0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3FADEC0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2C7A5ECD" w14:textId="77777777" w:rsidTr="004951BB">
        <w:tc>
          <w:tcPr>
            <w:tcW w:w="1180" w:type="dxa"/>
          </w:tcPr>
          <w:p w14:paraId="50261E4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165783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CC0D22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C4C1B8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6EC81A2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DA102E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4F9D1C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EF29CE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5379212E" w14:textId="77777777" w:rsidTr="004951BB">
        <w:tc>
          <w:tcPr>
            <w:tcW w:w="1180" w:type="dxa"/>
          </w:tcPr>
          <w:p w14:paraId="6D93B53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569CCC0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84C5E3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4C85CB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1599E3C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BC3F01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6DF191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7D28D0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72CEA357" w14:textId="77777777" w:rsidTr="004951BB">
        <w:tc>
          <w:tcPr>
            <w:tcW w:w="1180" w:type="dxa"/>
          </w:tcPr>
          <w:p w14:paraId="68FAC12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76D1783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CFCED6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6E2B8C8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7BC407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2C02BCA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00CF45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0C068FF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6F8F4C7F" w14:textId="77777777" w:rsidTr="004951BB">
        <w:tc>
          <w:tcPr>
            <w:tcW w:w="1180" w:type="dxa"/>
          </w:tcPr>
          <w:p w14:paraId="7C5D4492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11C888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EAD934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3F70F0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807BD3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BF363C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34810D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EBA63B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7C79D5D1" w14:textId="77777777" w:rsidTr="004951BB">
        <w:tc>
          <w:tcPr>
            <w:tcW w:w="1180" w:type="dxa"/>
          </w:tcPr>
          <w:p w14:paraId="6776A41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D82CFA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E65928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9B278B2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ECCF49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37D134D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FE4844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CB37AC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1F9DE395" w14:textId="77777777" w:rsidTr="004951BB">
        <w:tc>
          <w:tcPr>
            <w:tcW w:w="1180" w:type="dxa"/>
          </w:tcPr>
          <w:p w14:paraId="690CB59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79FA66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2BF352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C67D9E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72096D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846A67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96D1B9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69C7589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4328057D" w14:textId="77777777" w:rsidTr="004951BB">
        <w:tc>
          <w:tcPr>
            <w:tcW w:w="1180" w:type="dxa"/>
          </w:tcPr>
          <w:p w14:paraId="07309F5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F5DF97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33825C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C0EB56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B516C3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7DB21F6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56B719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5F13FC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76876EDA" w14:textId="77777777" w:rsidTr="004951BB">
        <w:tc>
          <w:tcPr>
            <w:tcW w:w="1180" w:type="dxa"/>
          </w:tcPr>
          <w:p w14:paraId="71676AB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776EF2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8C1E6B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1BCC6C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221D6D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73CED0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75EBC8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8725DD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20BD5F0B" w14:textId="77777777" w:rsidTr="004951BB">
        <w:tc>
          <w:tcPr>
            <w:tcW w:w="1180" w:type="dxa"/>
          </w:tcPr>
          <w:p w14:paraId="44B4884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CDDA30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DC5029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A011EA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802485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A9EBAC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670377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A0C9BB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42787B51" w14:textId="77777777" w:rsidTr="004951BB">
        <w:tc>
          <w:tcPr>
            <w:tcW w:w="1180" w:type="dxa"/>
          </w:tcPr>
          <w:p w14:paraId="1BF3F40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78E4770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FB6DE8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58471B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550B064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2FD476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9A94AA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1EA1DBC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7E65A339" w14:textId="77777777" w:rsidTr="004951BB">
        <w:tc>
          <w:tcPr>
            <w:tcW w:w="1180" w:type="dxa"/>
          </w:tcPr>
          <w:p w14:paraId="231FA41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FE72C7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2A1EC2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8EE92D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43839AF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ADDE32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D604A0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205AA5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72FEC87A" w14:textId="77777777" w:rsidTr="004951BB">
        <w:tc>
          <w:tcPr>
            <w:tcW w:w="1180" w:type="dxa"/>
          </w:tcPr>
          <w:p w14:paraId="1C33C21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8A8992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707857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698177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3C85BD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0878F2E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30B0B3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9BA168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774C1176" w14:textId="77777777" w:rsidTr="004951BB">
        <w:tc>
          <w:tcPr>
            <w:tcW w:w="1180" w:type="dxa"/>
          </w:tcPr>
          <w:p w14:paraId="335DDA5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28E3CB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5BBC452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F674C1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8DEE11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96D841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9727A8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77D3115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43D27ACF" w14:textId="77777777" w:rsidTr="004951BB">
        <w:tc>
          <w:tcPr>
            <w:tcW w:w="1180" w:type="dxa"/>
          </w:tcPr>
          <w:p w14:paraId="3C46CF2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387068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E125BA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1541EF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334D43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CBDAD0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3A2B83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482AA7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B2710" w14:paraId="1AFAD06D" w14:textId="77777777" w:rsidTr="004951BB">
        <w:tc>
          <w:tcPr>
            <w:tcW w:w="1180" w:type="dxa"/>
          </w:tcPr>
          <w:p w14:paraId="7CBE406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9B963C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8363B6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63911A3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50A83E6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616E974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AAEA94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49A0055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B2710" w14:paraId="75A811E2" w14:textId="77777777" w:rsidTr="004951BB">
        <w:tc>
          <w:tcPr>
            <w:tcW w:w="1180" w:type="dxa"/>
          </w:tcPr>
          <w:p w14:paraId="231AA0F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F9D11F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7C8324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363EF64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87A41F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54110C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C2D3B5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E49860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B2710" w14:paraId="06F485C5" w14:textId="77777777" w:rsidTr="004951BB">
        <w:tc>
          <w:tcPr>
            <w:tcW w:w="1180" w:type="dxa"/>
          </w:tcPr>
          <w:p w14:paraId="4BC30CA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14C93EC2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779550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54BF71A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4F78603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58103FE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0270488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89C159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B2710" w14:paraId="663DDE49" w14:textId="77777777" w:rsidTr="004951BB">
        <w:tc>
          <w:tcPr>
            <w:tcW w:w="1180" w:type="dxa"/>
          </w:tcPr>
          <w:p w14:paraId="6DBC871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4987EB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1941ECD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11282DD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4D73E90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2C05DE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8E054D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124A79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B2710" w14:paraId="09C23B87" w14:textId="77777777" w:rsidTr="004951BB">
        <w:tc>
          <w:tcPr>
            <w:tcW w:w="1180" w:type="dxa"/>
          </w:tcPr>
          <w:p w14:paraId="6E858A9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14225DD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57676D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CB9F45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4E080F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3C0036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850774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1FD340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B2710" w14:paraId="15916F76" w14:textId="77777777" w:rsidTr="004951BB">
        <w:tc>
          <w:tcPr>
            <w:tcW w:w="1180" w:type="dxa"/>
          </w:tcPr>
          <w:p w14:paraId="7B725FF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6DD964B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7F9D1C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5F12DD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078383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F118F2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1FAD26E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0BA490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B2710" w14:paraId="5DB5561C" w14:textId="77777777" w:rsidTr="004951BB">
        <w:tc>
          <w:tcPr>
            <w:tcW w:w="1180" w:type="dxa"/>
          </w:tcPr>
          <w:p w14:paraId="076DBF6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853F15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75D545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0278817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40C7EF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E707CF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4C75E98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28D319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B2710" w14:paraId="7B82A658" w14:textId="77777777" w:rsidTr="004951BB">
        <w:tc>
          <w:tcPr>
            <w:tcW w:w="1180" w:type="dxa"/>
          </w:tcPr>
          <w:p w14:paraId="10B5569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7C8110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1425DD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1A17A7B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188A462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BB1961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6D6CC7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96FA7B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B2710" w14:paraId="4258F027" w14:textId="77777777" w:rsidTr="004951BB">
        <w:tc>
          <w:tcPr>
            <w:tcW w:w="1180" w:type="dxa"/>
          </w:tcPr>
          <w:p w14:paraId="5E347002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CB9E84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30FABD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B3FAFE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54CA44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8475D2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4CDC32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74C4F0D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B2710" w14:paraId="527C452B" w14:textId="77777777" w:rsidTr="004951BB">
        <w:tc>
          <w:tcPr>
            <w:tcW w:w="1180" w:type="dxa"/>
          </w:tcPr>
          <w:p w14:paraId="6901E5E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08DDB1A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BF5FCC2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66EE802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6B85F8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A353FF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77E4C27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E05759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B2710" w14:paraId="1C9C8090" w14:textId="77777777" w:rsidTr="004951BB">
        <w:tc>
          <w:tcPr>
            <w:tcW w:w="1180" w:type="dxa"/>
          </w:tcPr>
          <w:p w14:paraId="0476686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D8EF7F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0CC082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E610A25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5BCF08B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08DCFE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4B6C848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D24820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B2710" w14:paraId="38AA5137" w14:textId="77777777" w:rsidTr="004951BB">
        <w:tc>
          <w:tcPr>
            <w:tcW w:w="1180" w:type="dxa"/>
          </w:tcPr>
          <w:p w14:paraId="3AFCD52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0890B0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4792D0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67C0B6A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72B7071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0885881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05C31A4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8D2C3B2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B2710" w14:paraId="616356D9" w14:textId="77777777" w:rsidTr="004951BB">
        <w:tc>
          <w:tcPr>
            <w:tcW w:w="1180" w:type="dxa"/>
          </w:tcPr>
          <w:p w14:paraId="78FA84B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DC35E1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AFD75F2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38A2735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4B30CEA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2A7530B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6CDAB7F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1DD0769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B2710" w14:paraId="3748A02F" w14:textId="77777777" w:rsidTr="004951BB">
        <w:tc>
          <w:tcPr>
            <w:tcW w:w="1180" w:type="dxa"/>
          </w:tcPr>
          <w:p w14:paraId="3B07BFA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350A7C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840B6D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5B3F9A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47D4C72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55EA5D8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1B139D2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A818E9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B2710" w14:paraId="231EBCF2" w14:textId="77777777" w:rsidTr="004951BB">
        <w:tc>
          <w:tcPr>
            <w:tcW w:w="1180" w:type="dxa"/>
          </w:tcPr>
          <w:p w14:paraId="7835F6AC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9452F40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E32935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754C9DA4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7489FC8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5826713B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5D2B967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  <w:tc>
          <w:tcPr>
            <w:tcW w:w="1437" w:type="dxa"/>
          </w:tcPr>
          <w:p w14:paraId="101F7D83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B2710" w14:paraId="71BEC027" w14:textId="77777777" w:rsidTr="004951BB">
        <w:tc>
          <w:tcPr>
            <w:tcW w:w="1180" w:type="dxa"/>
          </w:tcPr>
          <w:p w14:paraId="6D4345C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8D920DD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CCE870A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A1F72C9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3834EEE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F77C5FF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0F390B2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B02B3F6" w14:textId="77777777" w:rsidR="002B2710" w:rsidRDefault="002B2710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</w:tbl>
    <w:p w14:paraId="3DDE8590" w14:textId="77777777" w:rsidR="002B2710" w:rsidRPr="004F7CBC" w:rsidRDefault="002B2710" w:rsidP="002B2710">
      <w:pPr>
        <w:spacing w:after="0"/>
        <w:jc w:val="both"/>
        <w:rPr>
          <w:rFonts w:ascii="Georgia" w:hAnsi="Georgia"/>
          <w:bCs/>
        </w:rPr>
      </w:pPr>
    </w:p>
    <w:p w14:paraId="1CB6C6A6" w14:textId="77777777" w:rsidR="002B2710" w:rsidRDefault="002B2710" w:rsidP="002B2710"/>
    <w:p w14:paraId="7AA42CB5" w14:textId="77777777" w:rsidR="002B2710" w:rsidRDefault="002B2710"/>
    <w:sectPr w:rsidR="002B27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D7775"/>
    <w:multiLevelType w:val="hybridMultilevel"/>
    <w:tmpl w:val="3704E1E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10"/>
    <w:rsid w:val="000742B7"/>
    <w:rsid w:val="000D03B0"/>
    <w:rsid w:val="002B2710"/>
    <w:rsid w:val="0038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8167A"/>
  <w15:chartTrackingRefBased/>
  <w15:docId w15:val="{E2A0EA07-1A13-41AF-BA48-5845EE61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710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2710"/>
    <w:pPr>
      <w:ind w:left="720"/>
      <w:contextualSpacing/>
    </w:pPr>
  </w:style>
  <w:style w:type="table" w:styleId="Grilledutableau">
    <w:name w:val="Table Grid"/>
    <w:basedOn w:val="TableauNormal"/>
    <w:uiPriority w:val="39"/>
    <w:rsid w:val="002B2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527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4</cp:revision>
  <dcterms:created xsi:type="dcterms:W3CDTF">2021-10-16T17:57:00Z</dcterms:created>
  <dcterms:modified xsi:type="dcterms:W3CDTF">2022-11-18T11:23:00Z</dcterms:modified>
</cp:coreProperties>
</file>