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Final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w:r>
        <w:t xml:space="preserve">·</w:t>
      </w:r>
      <w:r>
        <w:t xml:space="preserve"> </w:t>
      </w:r>
      <w:r>
        <w:t xml:space="preserve">Intervalles</w:t>
      </w:r>
      <w:r>
        <w:t xml:space="preserve"> </w:t>
      </w:r>
      <w:r>
        <w:t xml:space="preserve">de</w:t>
      </w:r>
      <w:r>
        <w:t xml:space="preserve"> </w:t>
      </w:r>
      <w:r>
        <w:t xml:space="preserve">confiance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3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35 pts · Exercice 2 — 40 pts · Exercice 3 — 25 pts</w:t>
      </w:r>
    </w:p>
    <w:p>
      <w:r>
        <w:pict>
          <v:rect style="width:0;height:1.5pt" o:hralign="center" o:hrstd="t" o:hr="t"/>
        </w:pict>
      </w:r>
    </w:p>
    <w:bookmarkStart w:id="20" w:name="X61d70ff2388a00541e52bb5a516c694c69ac8ce"/>
    <w:p>
      <w:pPr>
        <w:pStyle w:val="Heading2"/>
      </w:pPr>
      <w:r>
        <w:t xml:space="preserve">Exercice 1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Justifier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Déterminer la</w:t>
      </w:r>
      <w:r>
        <w:t xml:space="preserve"> </w:t>
      </w:r>
      <w:r>
        <w:rPr>
          <w:bCs/>
          <w:b/>
        </w:rPr>
        <w:t xml:space="preserve">fonction de 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4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3</m:t>
            </m:r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au</w:t>
      </w:r>
      <w:r>
        <w:t xml:space="preserve"> </w:t>
      </w:r>
      <w:r>
        <w:t xml:space="preserve">sens où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2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le temps (en heures) entre</w:t>
      </w:r>
      <w:r>
        <w:t xml:space="preserve"> </w:t>
      </w:r>
      <w:r>
        <w:t xml:space="preserve">deux pannes consécutives d’un équipement industriel.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6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, puis 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5" w:name="X8c8ecf517ac4b976c02430416a1ad748b187b23"/>
    <w:p>
      <w:pPr>
        <w:pStyle w:val="Heading2"/>
      </w:pPr>
      <w:r>
        <w:t xml:space="preserve">Exercice 2 — Loi normale et Théorème Central Limite (40 points)</w:t>
      </w:r>
    </w:p>
    <w:bookmarkStart w:id="21" w:name="X780b0928960fa1ced034e534678f5424b3623c5"/>
    <w:p>
      <w:pPr>
        <w:pStyle w:val="Heading3"/>
      </w:pPr>
      <w:r>
        <w:t xml:space="preserve">Partie A — Loi normale centrée réduite (12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3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80</m:t>
        </m:r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Expliquer pourquoi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à partir de la forme de</w:t>
      </w:r>
      <w:r>
        <w:t xml:space="preserve"> </w:t>
      </w:r>
      <w:r>
        <w:t xml:space="preserve">la densité de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(sans calcul d’intégrale). Donner également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partie-b-loi-normale-générale-15-points"/>
    <w:p>
      <w:pPr>
        <w:pStyle w:val="Heading3"/>
      </w:pPr>
      <w:r>
        <w:t xml:space="preserve">Partie B — Loi normale générale (15 points)</w:t>
      </w:r>
    </w:p>
    <w:p>
      <w:pPr>
        <w:pStyle w:val="FirstParagraph"/>
      </w:pPr>
      <w:r>
        <w:t xml:space="preserve">Une machine produit des tiges métalliques dont la longueur (en mm)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 </m:t>
            </m:r>
            <m:r>
              <m:t>16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5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156</m:t>
            </m:r>
          </m:e>
        </m:d>
      </m:oMath>
      <w:r>
        <w:t xml:space="preserve">,</w:t>
      </w:r>
    </w:p>
    <w:p>
      <w:pPr>
        <w:numPr>
          <w:ilvl w:val="0"/>
          <w:numId w:val="1005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144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154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tiges indépendantes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 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 </m:t>
            </m:r>
            <m:r>
              <m:t>16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longueur totale.</w:t>
      </w:r>
    </w:p>
    <w:p>
      <w:pPr>
        <w:numPr>
          <w:ilvl w:val="0"/>
          <w:numId w:val="1006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6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≤</m:t>
            </m:r>
            <m:r>
              <m:t>592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Le score (sur 100 points) obtenu par les étudiants à un test de sélection suit</w:t>
      </w:r>
      <w:r>
        <w:t xml:space="preserve"> </w:t>
      </w:r>
      <w:r>
        <w:t xml:space="preserve">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7"/>
        </w:numPr>
        <w:pStyle w:val="Compact"/>
      </w:pPr>
      <w:r>
        <w:t xml:space="preserve">84,13 % des étudiants obtiennent un score inférieur à</w:t>
      </w:r>
      <w:r>
        <w:t xml:space="preserve"> </w:t>
      </w:r>
      <w:r>
        <w:rPr>
          <w:bCs/>
          <w:b/>
        </w:rPr>
        <w:t xml:space="preserve">85 points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97,72 % des étudiants obtiennent un score inférieur à</w:t>
      </w:r>
      <w:r>
        <w:t xml:space="preserve"> </w:t>
      </w:r>
      <w:r>
        <w:rPr>
          <w:bCs/>
          <w:b/>
        </w:rPr>
        <w:t xml:space="preserve">95 points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599ff6867ab15e74db98fe7b0c98b5ab05739eb"/>
    <w:p>
      <w:pPr>
        <w:pStyle w:val="Heading3"/>
      </w:pPr>
      <w:r>
        <w:t xml:space="preserve">Partie D — Théorème Central Limite (5 points)</w:t>
      </w:r>
    </w:p>
    <w:p>
      <w:pPr>
        <w:pStyle w:val="FirstParagraph"/>
      </w:pPr>
      <w:r>
        <w:t xml:space="preserve">Une machine conditionne des sachets de café. La masse nette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d’un sachet</w:t>
      </w:r>
      <w:r>
        <w:t xml:space="preserve"> </w:t>
      </w:r>
      <w:r>
        <w:t xml:space="preserve">a pour espérance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g et pour écart-type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g ; la loi 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 quelconque. 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sachets indépendants.</w:t>
      </w:r>
    </w:p>
    <w:p>
      <w:pPr>
        <w:pStyle w:val="BodyText"/>
      </w:pPr>
      <w:r>
        <w:rPr>
          <w:bCs/>
          <w:b/>
        </w:rPr>
        <w:t xml:space="preserve">10.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En vertu du</w:t>
      </w:r>
      <w:r>
        <w:t xml:space="preserve"> </w:t>
      </w:r>
      <w:r>
        <w:rPr>
          <w:bCs/>
          <w:b/>
        </w:rPr>
        <w:t xml:space="preserve">Théorème Central Limite</w:t>
      </w:r>
      <w:r>
        <w:t xml:space="preserve">, donner la loi</w:t>
      </w:r>
      <w:r>
        <w:t xml:space="preserve"> </w:t>
      </w:r>
      <w:r>
        <w:t xml:space="preserve">approximative de la moyenne empirique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</m:oMath>
      <w:r>
        <w:t xml:space="preserve">. Préciser ses paramètres.</w:t>
      </w:r>
    </w:p>
    <w:p>
      <w:pPr>
        <w:pStyle w:val="BodyText"/>
      </w:pPr>
      <w:r>
        <w:rPr>
          <w:bCs/>
          <w:b/>
        </w:rPr>
        <w:t xml:space="preserve">11.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100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250</m:t>
                </m:r>
              </m:e>
            </m:d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4122ed0a9b762c407ea7f6afef5f84281b3fada"/>
    <w:p>
      <w:pPr>
        <w:pStyle w:val="Heading2"/>
      </w:pPr>
      <w:r>
        <w:t xml:space="preserve">Exercice 3 — Intervalles de confiance (25 points)</w:t>
      </w:r>
    </w:p>
    <w:bookmarkStart w:id="26" w:name="X83638c974834735483dc65b630397c1e294d2af"/>
    <w:p>
      <w:pPr>
        <w:pStyle w:val="Heading3"/>
      </w:pPr>
      <w:r>
        <w:t xml:space="preserve">Partie A — Intervalle de confiance pour une proportion (12 points)</w:t>
      </w:r>
    </w:p>
    <w:p>
      <w:pPr>
        <w:pStyle w:val="FirstParagraph"/>
      </w:pPr>
      <w:r>
        <w:t xml:space="preserve">Un service qualité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composants électroniques et en trouve</w:t>
      </w:r>
      <w:r>
        <w:t xml:space="preserve"> </w:t>
      </w:r>
      <w:r>
        <w:t xml:space="preserve">80 défectueux.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Donner l’estimateur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du taux de défaut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et</w:t>
      </w:r>
      <w:r>
        <w:t xml:space="preserve"> </w:t>
      </w:r>
      <w:r>
        <w:t xml:space="preserve">calculer sa valeur numérique.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Pourquoi, pour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grand,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suit-il approximativement</w:t>
      </w:r>
      <w:r>
        <w:t xml:space="preserve"> </w:t>
      </w:r>
      <w:r>
        <w:t xml:space="preserve">une loi normale ? Préciser l’espérance et la variance de cette loi approchée.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95 %</w:t>
      </w:r>
      <w:r>
        <w:t xml:space="preserve"> </w:t>
      </w:r>
      <w:r>
        <w:t xml:space="preserve">pour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On utilisera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025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96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Quel effectif minimal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faut-il pour que la demi-largeur de</w:t>
      </w:r>
      <w:r>
        <w:t xml:space="preserve"> </w:t>
      </w:r>
      <w:r>
        <w:t xml:space="preserve">l’IC à 95 % soit au plus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? On conservera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comme</w:t>
      </w:r>
      <w:r>
        <w:t xml:space="preserve"> </w:t>
      </w:r>
      <w:r>
        <w:t xml:space="preserve">estimation de</w:t>
      </w:r>
      <w:r>
        <w:t xml:space="preserve"> </w:t>
      </w:r>
      <m:oMath>
        <m:r>
          <m:t>p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X22f9c67a3fb8abb165ac99fcd0d25958f890b84"/>
    <w:p>
      <w:pPr>
        <w:pStyle w:val="Heading3"/>
      </w:pPr>
      <w:r>
        <w:t xml:space="preserve">Partie B — Intervalle de confiance pour une moyenne (13 points)</w:t>
      </w:r>
    </w:p>
    <w:p>
      <w:pPr>
        <w:pStyle w:val="FirstParagraph"/>
      </w:pPr>
      <w:r>
        <w:t xml:space="preserve">On mesure la durée de vie (en heures) d’un échantillon 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piles. On</w:t>
      </w:r>
      <w:r>
        <w:t xml:space="preserve"> </w:t>
      </w:r>
      <w:r>
        <w:t xml:space="preserve">obtient une moyenne empirique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520</m:t>
        </m:r>
      </m:oMath>
      <w:r>
        <w:t xml:space="preserve"> </w:t>
      </w:r>
      <w:r>
        <w:t xml:space="preserve">h. On admet que l’écart-type de</w:t>
      </w:r>
      <w:r>
        <w:t xml:space="preserve"> </w:t>
      </w:r>
      <w:r>
        <w:t xml:space="preserve">la population est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h (connu).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En supposant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900</m:t>
            </m:r>
          </m:e>
        </m:d>
      </m:oMath>
      <w:r>
        <w:t xml:space="preserve">, donner la loi</w:t>
      </w:r>
      <w:r>
        <w:t xml:space="preserve"> </w:t>
      </w:r>
      <w:r>
        <w:t xml:space="preserve">exacte de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36</m:t>
            </m:r>
          </m:sub>
        </m:sSub>
      </m:oMath>
      <w:r>
        <w:t xml:space="preserve"> </w:t>
      </w:r>
      <w:r>
        <w:t xml:space="preserve">et préciser ses paramètres.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95 %</w:t>
      </w:r>
      <w:r>
        <w:t xml:space="preserve"> </w:t>
      </w:r>
      <w:r>
        <w:t xml:space="preserve">pour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99 %</w:t>
      </w:r>
      <w:r>
        <w:t xml:space="preserve"> </w:t>
      </w:r>
      <w:r>
        <w:t xml:space="preserve">pour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On utilisera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005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Quel effectif minimal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permet d’obtenir un IC à 95 % de</w:t>
      </w:r>
      <w:r>
        <w:t xml:space="preserve"> </w:t>
      </w:r>
      <w:r>
        <w:t xml:space="preserve">largeur</w:t>
      </w:r>
      <w:r>
        <w:t xml:space="preserve"> </w:t>
      </w:r>
      <m:oMath>
        <m:r>
          <m:rPr>
            <m:sty m:val="p"/>
          </m:rPr>
          <m:t>≤</m:t>
        </m:r>
        <m:r>
          <m:t>10</m:t>
        </m:r>
      </m:oMath>
      <w:r>
        <w:t xml:space="preserve"> </w:t>
      </w:r>
      <w:r>
        <w:t xml:space="preserve">h ?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Final — Statistiques et Probabilités</dc:title>
  <dc:creator/>
  <dc:language>fr</dc:language>
  <cp:keywords/>
  <dcterms:created xsi:type="dcterms:W3CDTF">2026-05-19T21:33:51Z</dcterms:created>
  <dcterms:modified xsi:type="dcterms:W3CDTF">2026-05-19T21:33:51Z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3 h.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2026-05-12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stats-prob</vt:lpwstr>
  </property>
  <property fmtid="{D5CDD505-2E9C-101B-9397-08002B2CF9AE}" pid="11" name="subtitle">
    <vt:lpwstr>Variables aléatoires à densité · Loi normale · Intervalles de confiance</vt:lpwstr>
  </property>
  <property fmtid="{D5CDD505-2E9C-101B-9397-08002B2CF9AE}" pid="12" name="toc-title">
    <vt:lpwstr>Table des matières</vt:lpwstr>
  </property>
</Properties>
</file>