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A62" w:rsidRDefault="00FC7004" w:rsidP="00FC7004">
      <w:pPr>
        <w:jc w:val="center"/>
        <w:rPr>
          <w:lang w:val="fr-CH"/>
        </w:rPr>
      </w:pPr>
      <w:r>
        <w:rPr>
          <w:lang w:val="fr-CH"/>
        </w:rPr>
        <w:t>Projet 2 : Réseau</w:t>
      </w:r>
    </w:p>
    <w:p w:rsidR="00FC7004" w:rsidRPr="00FC7004" w:rsidRDefault="00CD2BDA">
      <w:pPr>
        <w:rPr>
          <w:lang w:val="fr-CH"/>
        </w:rPr>
      </w:pPr>
      <w:r>
        <w:rPr>
          <w:lang w:val="fr-CH"/>
        </w:rPr>
        <w:t xml:space="preserve">I - </w:t>
      </w:r>
      <w:r w:rsidR="00FC7004">
        <w:rPr>
          <w:lang w:val="fr-CH"/>
        </w:rPr>
        <w:t>Matériaux :</w:t>
      </w:r>
    </w:p>
    <w:p w:rsidR="00462A89" w:rsidRDefault="00462A89" w:rsidP="00FC7004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Matériel</w:t>
      </w:r>
      <w:r w:rsidR="00FC7004">
        <w:rPr>
          <w:lang w:val="fr-CH"/>
        </w:rPr>
        <w:t xml:space="preserve"> de joueur : </w:t>
      </w:r>
      <w:r>
        <w:rPr>
          <w:lang w:val="fr-CH"/>
        </w:rPr>
        <w:t>Eux qui l’emmène</w:t>
      </w:r>
    </w:p>
    <w:p w:rsidR="00FC7004" w:rsidRDefault="00462A89" w:rsidP="00FC7004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Matériel d’interconnexion :  </w:t>
      </w:r>
      <w:r w:rsidR="009523CC">
        <w:rPr>
          <w:lang w:val="fr-CH"/>
        </w:rPr>
        <w:t xml:space="preserve">matériel pour connecter </w:t>
      </w:r>
    </w:p>
    <w:p w:rsidR="009523CC" w:rsidRDefault="009523CC" w:rsidP="00FC7004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Choix du type de câblage : fibre/cuivre</w:t>
      </w:r>
    </w:p>
    <w:p w:rsidR="009523CC" w:rsidRDefault="009523CC" w:rsidP="00FC7004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Emplacement du matériel :</w:t>
      </w:r>
      <w:r w:rsidR="007560E3">
        <w:rPr>
          <w:lang w:val="fr-CH"/>
        </w:rPr>
        <w:t xml:space="preserve"> emplacement câbles/serveurs </w:t>
      </w:r>
    </w:p>
    <w:p w:rsidR="007B1E7D" w:rsidRDefault="007B1E7D" w:rsidP="007B1E7D">
      <w:pPr>
        <w:pStyle w:val="ListParagraph"/>
        <w:rPr>
          <w:lang w:val="fr-CH"/>
        </w:rPr>
      </w:pPr>
    </w:p>
    <w:p w:rsidR="007B1E7D" w:rsidRPr="007B1E7D" w:rsidRDefault="007B1E7D" w:rsidP="007B1E7D">
      <w:pPr>
        <w:rPr>
          <w:lang w:val="fr-CH"/>
        </w:rPr>
      </w:pPr>
      <w:r>
        <w:rPr>
          <w:lang w:val="fr-CH"/>
        </w:rPr>
        <w:t>II - Architecture</w:t>
      </w:r>
    </w:p>
    <w:p w:rsidR="007560E3" w:rsidRDefault="007560E3" w:rsidP="00FC7004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Choix de topologie : architecture réseau la plus adaptée</w:t>
      </w:r>
    </w:p>
    <w:p w:rsidR="007560E3" w:rsidRDefault="008742AB" w:rsidP="00FC7004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Plan logique : dessin topologie (</w:t>
      </w:r>
      <w:proofErr w:type="spellStart"/>
      <w:r>
        <w:rPr>
          <w:lang w:val="fr-CH"/>
        </w:rPr>
        <w:t>packet</w:t>
      </w:r>
      <w:proofErr w:type="spellEnd"/>
      <w:r>
        <w:rPr>
          <w:lang w:val="fr-CH"/>
        </w:rPr>
        <w:t xml:space="preserve"> tracer)</w:t>
      </w:r>
    </w:p>
    <w:p w:rsidR="004D74DF" w:rsidRDefault="004D74DF" w:rsidP="004830D6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Plan physique : câblage et serveur dessin</w:t>
      </w:r>
    </w:p>
    <w:p w:rsidR="004830D6" w:rsidRDefault="004830D6" w:rsidP="004830D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Emplacement / longueur / type</w:t>
      </w:r>
    </w:p>
    <w:p w:rsidR="004830D6" w:rsidRDefault="004830D6" w:rsidP="004830D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Schéma des câbles + calcul longueur (avec marge)</w:t>
      </w:r>
    </w:p>
    <w:p w:rsidR="004830D6" w:rsidRDefault="0045538A" w:rsidP="004830D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Emplacement locaux matériel (passage et brassage </w:t>
      </w:r>
      <w:r w:rsidR="005551EA">
        <w:rPr>
          <w:lang w:val="fr-CH"/>
        </w:rPr>
        <w:t>câbles</w:t>
      </w:r>
      <w:r>
        <w:rPr>
          <w:lang w:val="fr-CH"/>
        </w:rPr>
        <w:t>)</w:t>
      </w:r>
    </w:p>
    <w:p w:rsidR="00B81020" w:rsidRDefault="00B81020" w:rsidP="00B8102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Précisé nos choix</w:t>
      </w:r>
    </w:p>
    <w:p w:rsidR="00F043F1" w:rsidRDefault="00F043F1" w:rsidP="00B8102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Emplacements des zones de jeu et leur serveur</w:t>
      </w:r>
    </w:p>
    <w:p w:rsidR="00F043F1" w:rsidRDefault="00F043F1" w:rsidP="00F043F1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Connexion sans fil : </w:t>
      </w:r>
      <w:r w:rsidRPr="00F043F1">
        <w:rPr>
          <w:lang w:val="fr-CH"/>
        </w:rPr>
        <w:t>Point d’accès internet pour les visiteurs</w:t>
      </w:r>
    </w:p>
    <w:p w:rsidR="007B1E7D" w:rsidRPr="00F043F1" w:rsidRDefault="007B1E7D" w:rsidP="007B1E7D">
      <w:pPr>
        <w:pStyle w:val="ListParagraph"/>
        <w:rPr>
          <w:lang w:val="fr-CH"/>
        </w:rPr>
      </w:pPr>
    </w:p>
    <w:p w:rsidR="007B1E7D" w:rsidRPr="007B1E7D" w:rsidRDefault="007B1E7D" w:rsidP="007B1E7D">
      <w:pPr>
        <w:rPr>
          <w:lang w:val="fr-CH"/>
        </w:rPr>
      </w:pPr>
      <w:r>
        <w:rPr>
          <w:lang w:val="fr-CH"/>
        </w:rPr>
        <w:t>III – Serveurs et accès au réseau</w:t>
      </w:r>
    </w:p>
    <w:p w:rsidR="00CD1EF8" w:rsidRDefault="00F043F1" w:rsidP="003607C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Accès web : </w:t>
      </w:r>
      <w:r w:rsidR="00CD1EF8">
        <w:rPr>
          <w:lang w:val="fr-CH"/>
        </w:rPr>
        <w:t xml:space="preserve">connexion serveurs de jeu </w:t>
      </w:r>
      <w:r w:rsidR="003607CC">
        <w:rPr>
          <w:lang w:val="fr-CH"/>
        </w:rPr>
        <w:t xml:space="preserve">un pour chaque </w:t>
      </w:r>
    </w:p>
    <w:p w:rsidR="00E13807" w:rsidRDefault="00E13807" w:rsidP="00E13807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Distribution électrique</w:t>
      </w:r>
      <w:r w:rsidR="00BF4C8F">
        <w:rPr>
          <w:lang w:val="fr-CH"/>
        </w:rPr>
        <w:t> : coût du courant / 630A pour 3216€</w:t>
      </w:r>
    </w:p>
    <w:p w:rsidR="00DD76A5" w:rsidRDefault="00E71ABF" w:rsidP="00DD76A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Automatisation de l’adressage : </w:t>
      </w:r>
      <w:r w:rsidR="00DD76A5">
        <w:rPr>
          <w:lang w:val="fr-CH"/>
        </w:rPr>
        <w:t>chaque jeu à sa plage d’IP</w:t>
      </w:r>
      <w:r w:rsidR="007B1E5E">
        <w:rPr>
          <w:lang w:val="fr-CH"/>
        </w:rPr>
        <w:t xml:space="preserve"> (VLSM)</w:t>
      </w:r>
    </w:p>
    <w:p w:rsidR="00DD76A5" w:rsidRDefault="007B1E5E" w:rsidP="00DD76A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Serveurs de jeu : </w:t>
      </w:r>
      <w:r w:rsidR="00186517">
        <w:rPr>
          <w:lang w:val="fr-CH"/>
        </w:rPr>
        <w:t xml:space="preserve">serveur local </w:t>
      </w:r>
      <w:r w:rsidR="00071F34">
        <w:rPr>
          <w:lang w:val="fr-CH"/>
        </w:rPr>
        <w:t>spécial</w:t>
      </w:r>
      <w:r w:rsidR="00186517">
        <w:rPr>
          <w:lang w:val="fr-CH"/>
        </w:rPr>
        <w:t xml:space="preserve"> CS GO</w:t>
      </w:r>
    </w:p>
    <w:p w:rsidR="00186517" w:rsidRDefault="00AE5A22" w:rsidP="00DD76A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Administration : </w:t>
      </w:r>
      <w:r w:rsidR="00E80D12">
        <w:rPr>
          <w:lang w:val="fr-CH"/>
        </w:rPr>
        <w:t>accès sécurisé en cas de problème</w:t>
      </w:r>
    </w:p>
    <w:p w:rsidR="00E80D12" w:rsidRDefault="00C875A5" w:rsidP="00DD76A5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Sécurité : </w:t>
      </w:r>
      <w:r w:rsidR="00943065">
        <w:rPr>
          <w:lang w:val="fr-CH"/>
        </w:rPr>
        <w:t>sécurisé les équipements et le réseau (physique et informatique)</w:t>
      </w:r>
    </w:p>
    <w:p w:rsidR="00943065" w:rsidRDefault="00943065" w:rsidP="00CD2766">
      <w:pPr>
        <w:rPr>
          <w:lang w:val="fr-CH"/>
        </w:rPr>
      </w:pPr>
    </w:p>
    <w:p w:rsidR="00CD2766" w:rsidRDefault="00CD2766" w:rsidP="00CD2766">
      <w:pPr>
        <w:rPr>
          <w:lang w:val="fr-CH"/>
        </w:rPr>
      </w:pPr>
      <w:r>
        <w:rPr>
          <w:lang w:val="fr-CH"/>
        </w:rPr>
        <w:t>IV – Budget et planification</w:t>
      </w:r>
    </w:p>
    <w:p w:rsidR="00393F9F" w:rsidRDefault="00660736" w:rsidP="00CD2766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Planning et déploiement d’installation : </w:t>
      </w:r>
      <w:r w:rsidR="00013355">
        <w:rPr>
          <w:lang w:val="fr-CH"/>
        </w:rPr>
        <w:t>planifier</w:t>
      </w:r>
      <w:r w:rsidR="00393F9F">
        <w:rPr>
          <w:lang w:val="fr-CH"/>
        </w:rPr>
        <w:t xml:space="preserve"> les 2 jours</w:t>
      </w:r>
    </w:p>
    <w:p w:rsidR="00CD2766" w:rsidRDefault="00BB2E3C" w:rsidP="00CD2766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Chiffrer la solution : </w:t>
      </w:r>
      <w:r w:rsidR="00406B13">
        <w:rPr>
          <w:lang w:val="fr-CH"/>
        </w:rPr>
        <w:t>devis du matériel</w:t>
      </w:r>
    </w:p>
    <w:p w:rsidR="00C0789F" w:rsidRDefault="00480D2A" w:rsidP="00C0789F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Calcul du budget </w:t>
      </w:r>
    </w:p>
    <w:p w:rsidR="00C0789F" w:rsidRDefault="00C0789F" w:rsidP="00C0789F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Prix d’entrée joueur et visiteur : balancer avec </w:t>
      </w:r>
      <w:r w:rsidR="00975936">
        <w:rPr>
          <w:lang w:val="fr-CH"/>
        </w:rPr>
        <w:t>les fonds nécessaires</w:t>
      </w:r>
    </w:p>
    <w:p w:rsidR="00C0789F" w:rsidRDefault="00975936" w:rsidP="00C0789F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Prestation pour exposants </w:t>
      </w:r>
    </w:p>
    <w:p w:rsidR="00975936" w:rsidRDefault="00975936" w:rsidP="0097593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Sponsoring</w:t>
      </w:r>
    </w:p>
    <w:p w:rsidR="00975936" w:rsidRPr="00975936" w:rsidRDefault="00975936" w:rsidP="0097593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Stand de 9M</w:t>
      </w:r>
      <w:r>
        <w:rPr>
          <w:vertAlign w:val="superscript"/>
          <w:lang w:val="fr-CH"/>
        </w:rPr>
        <w:t>2</w:t>
      </w:r>
    </w:p>
    <w:p w:rsidR="00975936" w:rsidRDefault="00975936" w:rsidP="0097593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Pub sur écran géant</w:t>
      </w:r>
    </w:p>
    <w:p w:rsidR="00975936" w:rsidRDefault="001D5FD1" w:rsidP="0097593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Affichage logos pendant retransmission des Lives</w:t>
      </w:r>
    </w:p>
    <w:p w:rsidR="001D5FD1" w:rsidRDefault="001D5FD1" w:rsidP="0097593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T-shirt des équipes</w:t>
      </w:r>
    </w:p>
    <w:p w:rsidR="00C434BC" w:rsidRDefault="00C434BC" w:rsidP="00C434BC">
      <w:pPr>
        <w:rPr>
          <w:lang w:val="fr-CH"/>
        </w:rPr>
      </w:pPr>
    </w:p>
    <w:p w:rsidR="00C434BC" w:rsidRDefault="00C434BC" w:rsidP="00C434BC">
      <w:pPr>
        <w:rPr>
          <w:lang w:val="fr-CH"/>
        </w:rPr>
      </w:pPr>
      <w:r>
        <w:rPr>
          <w:lang w:val="fr-CH"/>
        </w:rPr>
        <w:t xml:space="preserve">V – Eléments à rendre </w:t>
      </w:r>
    </w:p>
    <w:p w:rsidR="00C434BC" w:rsidRDefault="009078BF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Maquettes demandées (</w:t>
      </w:r>
      <w:proofErr w:type="spellStart"/>
      <w:r>
        <w:rPr>
          <w:lang w:val="fr-CH"/>
        </w:rPr>
        <w:t>packet</w:t>
      </w:r>
      <w:proofErr w:type="spellEnd"/>
      <w:r>
        <w:rPr>
          <w:lang w:val="fr-CH"/>
        </w:rPr>
        <w:t xml:space="preserve"> tracer) </w:t>
      </w:r>
    </w:p>
    <w:p w:rsidR="009078BF" w:rsidRDefault="002715E8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Justifier </w:t>
      </w:r>
      <w:r w:rsidR="004F3CF2">
        <w:rPr>
          <w:lang w:val="fr-CH"/>
        </w:rPr>
        <w:t>tous</w:t>
      </w:r>
      <w:r>
        <w:rPr>
          <w:lang w:val="fr-CH"/>
        </w:rPr>
        <w:t xml:space="preserve"> nos choix</w:t>
      </w:r>
    </w:p>
    <w:p w:rsidR="002715E8" w:rsidRDefault="00866BA5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lastRenderedPageBreak/>
        <w:t>Procédure d’installation et de configuration</w:t>
      </w:r>
    </w:p>
    <w:p w:rsidR="00866BA5" w:rsidRDefault="00866BA5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Dossier sur le budget</w:t>
      </w:r>
    </w:p>
    <w:p w:rsidR="00866BA5" w:rsidRDefault="00E97303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Planning</w:t>
      </w:r>
      <w:r w:rsidR="00AB3026">
        <w:rPr>
          <w:lang w:val="fr-CH"/>
        </w:rPr>
        <w:t xml:space="preserve"> prévisionnel et réel</w:t>
      </w:r>
    </w:p>
    <w:p w:rsidR="00AB3026" w:rsidRDefault="00262446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Dossier de financement</w:t>
      </w:r>
    </w:p>
    <w:p w:rsidR="00262446" w:rsidRDefault="00FC2DDC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Planning des 2 jours sur la mise en place </w:t>
      </w:r>
    </w:p>
    <w:p w:rsidR="00FC2DDC" w:rsidRPr="00C434BC" w:rsidRDefault="00FC2DDC" w:rsidP="00C4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Synthèse / bilan perso / pb rencontrées</w:t>
      </w:r>
      <w:bookmarkStart w:id="0" w:name="_GoBack"/>
      <w:bookmarkEnd w:id="0"/>
    </w:p>
    <w:p w:rsidR="00CD2766" w:rsidRPr="00CD2766" w:rsidRDefault="00CD2766" w:rsidP="00CD2766">
      <w:pPr>
        <w:rPr>
          <w:lang w:val="fr-CH"/>
        </w:rPr>
      </w:pPr>
    </w:p>
    <w:sectPr w:rsidR="00CD2766" w:rsidRPr="00CD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F247B"/>
    <w:multiLevelType w:val="hybridMultilevel"/>
    <w:tmpl w:val="FEC471A6"/>
    <w:lvl w:ilvl="0" w:tplc="71649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04"/>
    <w:rsid w:val="00013355"/>
    <w:rsid w:val="00071F34"/>
    <w:rsid w:val="00092FA5"/>
    <w:rsid w:val="00186517"/>
    <w:rsid w:val="001D5FD1"/>
    <w:rsid w:val="00262446"/>
    <w:rsid w:val="002715E8"/>
    <w:rsid w:val="003607CC"/>
    <w:rsid w:val="00393F9F"/>
    <w:rsid w:val="00406B13"/>
    <w:rsid w:val="00422949"/>
    <w:rsid w:val="0045538A"/>
    <w:rsid w:val="00462A89"/>
    <w:rsid w:val="00480D2A"/>
    <w:rsid w:val="004830D6"/>
    <w:rsid w:val="004D74DF"/>
    <w:rsid w:val="004D7A4D"/>
    <w:rsid w:val="004F3CF2"/>
    <w:rsid w:val="005551EA"/>
    <w:rsid w:val="005D15DC"/>
    <w:rsid w:val="00660736"/>
    <w:rsid w:val="00754BE2"/>
    <w:rsid w:val="007560E3"/>
    <w:rsid w:val="007B1E5E"/>
    <w:rsid w:val="007B1E7D"/>
    <w:rsid w:val="0085776B"/>
    <w:rsid w:val="00866BA5"/>
    <w:rsid w:val="008742AB"/>
    <w:rsid w:val="009078BF"/>
    <w:rsid w:val="00943065"/>
    <w:rsid w:val="009523CC"/>
    <w:rsid w:val="00975936"/>
    <w:rsid w:val="00AB3026"/>
    <w:rsid w:val="00AE5A22"/>
    <w:rsid w:val="00B81020"/>
    <w:rsid w:val="00BB2E3C"/>
    <w:rsid w:val="00BF4C8F"/>
    <w:rsid w:val="00C0789F"/>
    <w:rsid w:val="00C434BC"/>
    <w:rsid w:val="00C875A5"/>
    <w:rsid w:val="00CD1EF8"/>
    <w:rsid w:val="00CD2766"/>
    <w:rsid w:val="00CD2BDA"/>
    <w:rsid w:val="00DD76A5"/>
    <w:rsid w:val="00E13807"/>
    <w:rsid w:val="00E71ABF"/>
    <w:rsid w:val="00E80D12"/>
    <w:rsid w:val="00E97303"/>
    <w:rsid w:val="00F043F1"/>
    <w:rsid w:val="00FC2DDC"/>
    <w:rsid w:val="00F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5F56B"/>
  <w15:chartTrackingRefBased/>
  <w15:docId w15:val="{107199EC-226D-42D9-80B2-7BDE9DD4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412B8-D845-45C8-B04D-2DC5AE47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BIZZARRI ANTOINE</dc:creator>
  <cp:keywords/>
  <dc:description/>
  <cp:lastModifiedBy>BIZZARRI ANTOINE</cp:lastModifiedBy>
  <cp:revision>44</cp:revision>
  <dcterms:created xsi:type="dcterms:W3CDTF">2017-12-15T12:35:00Z</dcterms:created>
  <dcterms:modified xsi:type="dcterms:W3CDTF">2017-12-15T13:33:00Z</dcterms:modified>
</cp:coreProperties>
</file>