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B0E" w:rsidRPr="00E82350" w:rsidRDefault="001D2B0E" w:rsidP="001D2B0E">
      <w:pPr>
        <w:pStyle w:val="Normal1"/>
        <w:spacing w:line="360" w:lineRule="auto"/>
        <w:jc w:val="center"/>
        <w:rPr>
          <w:rFonts w:ascii="Arial" w:hAnsi="Arial" w:cs="Arial"/>
          <w:b/>
          <w:sz w:val="24"/>
          <w:szCs w:val="24"/>
        </w:rPr>
      </w:pPr>
      <w:r w:rsidRPr="00E82350">
        <w:rPr>
          <w:rFonts w:ascii="Arial" w:hAnsi="Arial" w:cs="Arial"/>
          <w:b/>
          <w:noProof/>
          <w:sz w:val="24"/>
          <w:szCs w:val="24"/>
        </w:rPr>
        <w:drawing>
          <wp:anchor distT="0" distB="0" distL="114300" distR="114300" simplePos="0" relativeHeight="251660288" behindDoc="1" locked="0" layoutInCell="1" allowOverlap="1">
            <wp:simplePos x="0" y="0"/>
            <wp:positionH relativeFrom="margin">
              <wp:posOffset>4857750</wp:posOffset>
            </wp:positionH>
            <wp:positionV relativeFrom="paragraph">
              <wp:posOffset>-619125</wp:posOffset>
            </wp:positionV>
            <wp:extent cx="1171575" cy="1144073"/>
            <wp:effectExtent l="0" t="0" r="0" b="0"/>
            <wp:wrapNone/>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TT1.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71575" cy="1144073"/>
                    </a:xfrm>
                    <a:prstGeom prst="rect">
                      <a:avLst/>
                    </a:prstGeom>
                  </pic:spPr>
                </pic:pic>
              </a:graphicData>
            </a:graphic>
          </wp:anchor>
        </w:drawing>
      </w:r>
      <w:r w:rsidRPr="00E82350">
        <w:rPr>
          <w:rFonts w:ascii="Arial" w:hAnsi="Arial" w:cs="Arial"/>
          <w:b/>
          <w:noProof/>
          <w:sz w:val="24"/>
          <w:szCs w:val="24"/>
        </w:rPr>
        <w:drawing>
          <wp:anchor distT="0" distB="0" distL="114300" distR="114300" simplePos="0" relativeHeight="251659264" behindDoc="1" locked="0" layoutInCell="1" allowOverlap="1">
            <wp:simplePos x="0" y="0"/>
            <wp:positionH relativeFrom="margin">
              <wp:posOffset>-333375</wp:posOffset>
            </wp:positionH>
            <wp:positionV relativeFrom="paragraph">
              <wp:posOffset>-447675</wp:posOffset>
            </wp:positionV>
            <wp:extent cx="1390650" cy="783912"/>
            <wp:effectExtent l="0" t="0" r="0" b="0"/>
            <wp:wrapNone/>
            <wp:docPr id="3" name="Imagen 1" descr="http://3.bp.blogspot.com/-Te3IZgB4OzU/U9GIfK-wBlI/AAAAAAAAC7M/WUckxGrGmqU/s1600/tecnolog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Te3IZgB4OzU/U9GIfK-wBlI/AAAAAAAAC7M/WUckxGrGmqU/s1600/tecnologicos.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0" cy="783912"/>
                    </a:xfrm>
                    <a:prstGeom prst="rect">
                      <a:avLst/>
                    </a:prstGeom>
                    <a:noFill/>
                    <a:ln>
                      <a:noFill/>
                    </a:ln>
                  </pic:spPr>
                </pic:pic>
              </a:graphicData>
            </a:graphic>
          </wp:anchor>
        </w:drawing>
      </w:r>
      <w:r w:rsidRPr="00E82350">
        <w:rPr>
          <w:rFonts w:ascii="Arial" w:hAnsi="Arial" w:cs="Arial"/>
          <w:b/>
          <w:sz w:val="24"/>
          <w:szCs w:val="24"/>
        </w:rPr>
        <w:t>Tecnológico Nacional de México</w:t>
      </w:r>
    </w:p>
    <w:p w:rsidR="001D2B0E" w:rsidRPr="00E82350" w:rsidRDefault="001D2B0E" w:rsidP="001D2B0E">
      <w:pPr>
        <w:pStyle w:val="Normal1"/>
        <w:spacing w:line="360" w:lineRule="auto"/>
        <w:jc w:val="center"/>
        <w:rPr>
          <w:rFonts w:ascii="Arial" w:hAnsi="Arial" w:cs="Arial"/>
          <w:b/>
          <w:sz w:val="24"/>
          <w:szCs w:val="24"/>
        </w:rPr>
      </w:pPr>
      <w:r w:rsidRPr="00E82350">
        <w:rPr>
          <w:rFonts w:ascii="Arial" w:hAnsi="Arial" w:cs="Arial"/>
          <w:b/>
          <w:sz w:val="24"/>
          <w:szCs w:val="24"/>
        </w:rPr>
        <w:t>Instituto Tecnológico de Tijuana</w:t>
      </w:r>
      <w:r>
        <w:rPr>
          <w:rFonts w:ascii="Arial" w:hAnsi="Arial" w:cs="Arial"/>
          <w:b/>
          <w:sz w:val="24"/>
          <w:szCs w:val="24"/>
        </w:rPr>
        <w:br/>
      </w:r>
    </w:p>
    <w:p w:rsidR="001D2B0E" w:rsidRPr="00E82350" w:rsidRDefault="001D2B0E" w:rsidP="001D2B0E">
      <w:pPr>
        <w:pStyle w:val="Normal1"/>
        <w:spacing w:line="360" w:lineRule="auto"/>
        <w:jc w:val="center"/>
        <w:rPr>
          <w:rFonts w:ascii="Arial" w:hAnsi="Arial" w:cs="Arial"/>
          <w:sz w:val="24"/>
          <w:szCs w:val="24"/>
        </w:rPr>
      </w:pPr>
      <w:r w:rsidRPr="00E82350">
        <w:rPr>
          <w:rFonts w:ascii="Arial" w:hAnsi="Arial" w:cs="Arial"/>
          <w:sz w:val="24"/>
          <w:szCs w:val="24"/>
        </w:rPr>
        <w:t>Subdirección Académica</w:t>
      </w:r>
    </w:p>
    <w:p w:rsidR="001D2B0E" w:rsidRPr="00E82350" w:rsidRDefault="001D2B0E" w:rsidP="001D2B0E">
      <w:pPr>
        <w:pStyle w:val="Normal1"/>
        <w:spacing w:line="360" w:lineRule="auto"/>
        <w:jc w:val="center"/>
        <w:rPr>
          <w:rFonts w:ascii="Arial" w:hAnsi="Arial" w:cs="Arial"/>
          <w:sz w:val="24"/>
          <w:szCs w:val="24"/>
        </w:rPr>
      </w:pPr>
      <w:r w:rsidRPr="00E82350">
        <w:rPr>
          <w:rFonts w:ascii="Arial" w:hAnsi="Arial" w:cs="Arial"/>
          <w:sz w:val="24"/>
          <w:szCs w:val="24"/>
        </w:rPr>
        <w:t>Departamento de Sistemas y Computación</w:t>
      </w:r>
    </w:p>
    <w:p w:rsidR="001D2B0E" w:rsidRPr="00E82350" w:rsidRDefault="001D2B0E" w:rsidP="001D2B0E">
      <w:pPr>
        <w:pStyle w:val="Normal1"/>
        <w:spacing w:line="360" w:lineRule="auto"/>
        <w:jc w:val="center"/>
        <w:rPr>
          <w:rFonts w:ascii="Arial" w:hAnsi="Arial" w:cs="Arial"/>
          <w:sz w:val="24"/>
          <w:szCs w:val="24"/>
        </w:rPr>
      </w:pPr>
      <w:r>
        <w:rPr>
          <w:rFonts w:ascii="Arial" w:hAnsi="Arial" w:cs="Arial"/>
          <w:i/>
          <w:sz w:val="24"/>
          <w:szCs w:val="24"/>
        </w:rPr>
        <w:t>Semestre Agosto-</w:t>
      </w:r>
      <w:r w:rsidRPr="00E82350">
        <w:rPr>
          <w:rFonts w:ascii="Arial" w:hAnsi="Arial" w:cs="Arial"/>
          <w:i/>
          <w:sz w:val="24"/>
          <w:szCs w:val="24"/>
        </w:rPr>
        <w:t>Diciembre 2015</w:t>
      </w:r>
      <w:r w:rsidRPr="00E82350">
        <w:rPr>
          <w:rFonts w:ascii="Arial" w:hAnsi="Arial" w:cs="Arial"/>
          <w:i/>
          <w:sz w:val="24"/>
          <w:szCs w:val="24"/>
        </w:rPr>
        <w:br/>
      </w:r>
    </w:p>
    <w:p w:rsidR="001D2B0E" w:rsidRPr="00E82350" w:rsidRDefault="001D2B0E" w:rsidP="001D2B0E">
      <w:pPr>
        <w:pStyle w:val="Normal1"/>
        <w:spacing w:line="360" w:lineRule="auto"/>
        <w:jc w:val="center"/>
        <w:rPr>
          <w:rFonts w:ascii="Arial" w:hAnsi="Arial" w:cs="Arial"/>
          <w:b/>
          <w:sz w:val="24"/>
          <w:szCs w:val="24"/>
        </w:rPr>
      </w:pPr>
      <w:r w:rsidRPr="0045674F">
        <w:rPr>
          <w:rFonts w:ascii="Arial" w:hAnsi="Arial" w:cs="Arial"/>
          <w:sz w:val="24"/>
          <w:szCs w:val="24"/>
        </w:rPr>
        <w:t>Materia:</w:t>
      </w:r>
      <w:r>
        <w:rPr>
          <w:rFonts w:ascii="Arial" w:hAnsi="Arial" w:cs="Arial"/>
          <w:b/>
          <w:sz w:val="24"/>
          <w:szCs w:val="24"/>
        </w:rPr>
        <w:br/>
        <w:t>Taller de Base de Datos</w:t>
      </w:r>
      <w:r w:rsidRPr="00E82350">
        <w:rPr>
          <w:rFonts w:ascii="Arial" w:hAnsi="Arial" w:cs="Arial"/>
          <w:b/>
          <w:sz w:val="24"/>
          <w:szCs w:val="24"/>
        </w:rPr>
        <w:br/>
      </w:r>
    </w:p>
    <w:p w:rsidR="001D2B0E" w:rsidRPr="00E82350" w:rsidRDefault="001D2B0E" w:rsidP="001D2B0E">
      <w:pPr>
        <w:pStyle w:val="Normal1"/>
        <w:tabs>
          <w:tab w:val="left" w:pos="142"/>
        </w:tabs>
        <w:spacing w:line="360" w:lineRule="auto"/>
        <w:ind w:left="2832" w:hanging="2832"/>
        <w:jc w:val="center"/>
        <w:rPr>
          <w:rFonts w:ascii="Arial" w:hAnsi="Arial" w:cs="Arial"/>
          <w:sz w:val="24"/>
          <w:szCs w:val="24"/>
        </w:rPr>
      </w:pPr>
      <w:r w:rsidRPr="00E82350">
        <w:rPr>
          <w:rFonts w:ascii="Arial" w:hAnsi="Arial" w:cs="Arial"/>
          <w:sz w:val="24"/>
          <w:szCs w:val="24"/>
        </w:rPr>
        <w:t>Unidad I</w:t>
      </w:r>
      <w:r>
        <w:rPr>
          <w:rFonts w:ascii="Arial" w:hAnsi="Arial" w:cs="Arial"/>
          <w:sz w:val="24"/>
          <w:szCs w:val="24"/>
        </w:rPr>
        <w:t>V</w:t>
      </w:r>
    </w:p>
    <w:p w:rsidR="001D2B0E" w:rsidRPr="00DF55D5" w:rsidRDefault="001D2B0E" w:rsidP="001D2B0E">
      <w:pPr>
        <w:pStyle w:val="Normal1"/>
        <w:spacing w:line="360" w:lineRule="auto"/>
        <w:ind w:left="708" w:hanging="708"/>
        <w:jc w:val="center"/>
        <w:rPr>
          <w:rFonts w:ascii="Arial" w:hAnsi="Arial" w:cs="Arial"/>
          <w:b/>
          <w:sz w:val="24"/>
          <w:szCs w:val="24"/>
        </w:rPr>
      </w:pPr>
      <w:r>
        <w:rPr>
          <w:rFonts w:ascii="Arial" w:hAnsi="Arial" w:cs="Arial"/>
          <w:b/>
          <w:sz w:val="24"/>
          <w:szCs w:val="24"/>
        </w:rPr>
        <w:t>Trabajo # 19 Conferencias</w:t>
      </w:r>
    </w:p>
    <w:p w:rsidR="001D2B0E" w:rsidRPr="00E82350" w:rsidRDefault="001D2B0E" w:rsidP="001D2B0E">
      <w:pPr>
        <w:pStyle w:val="Normal1"/>
        <w:spacing w:line="360" w:lineRule="auto"/>
        <w:jc w:val="center"/>
        <w:rPr>
          <w:rFonts w:ascii="Arial" w:hAnsi="Arial" w:cs="Arial"/>
          <w:sz w:val="24"/>
          <w:szCs w:val="24"/>
        </w:rPr>
      </w:pPr>
      <w:r>
        <w:rPr>
          <w:rFonts w:ascii="Arial" w:hAnsi="Arial" w:cs="Arial"/>
          <w:sz w:val="24"/>
          <w:szCs w:val="24"/>
        </w:rPr>
        <w:t>Navarro Mancillas Guillermo 13211447</w:t>
      </w:r>
    </w:p>
    <w:p w:rsidR="001D2B0E" w:rsidRPr="00E82350" w:rsidRDefault="001D2B0E" w:rsidP="001D2B0E">
      <w:pPr>
        <w:pStyle w:val="Normal1"/>
        <w:spacing w:line="360" w:lineRule="auto"/>
        <w:jc w:val="center"/>
        <w:rPr>
          <w:rFonts w:ascii="Arial" w:hAnsi="Arial" w:cs="Arial"/>
          <w:sz w:val="24"/>
          <w:szCs w:val="24"/>
        </w:rPr>
      </w:pPr>
    </w:p>
    <w:p w:rsidR="001D2B0E" w:rsidRPr="00E82350" w:rsidRDefault="001D2B0E" w:rsidP="001D2B0E">
      <w:pPr>
        <w:pStyle w:val="Normal1"/>
        <w:spacing w:line="360" w:lineRule="auto"/>
        <w:jc w:val="center"/>
        <w:rPr>
          <w:rFonts w:ascii="Arial" w:hAnsi="Arial" w:cs="Arial"/>
          <w:sz w:val="24"/>
          <w:szCs w:val="24"/>
        </w:rPr>
      </w:pPr>
      <w:r>
        <w:rPr>
          <w:rFonts w:ascii="Arial" w:hAnsi="Arial" w:cs="Arial"/>
          <w:sz w:val="24"/>
          <w:szCs w:val="24"/>
        </w:rPr>
        <w:t>Maestro:</w:t>
      </w:r>
      <w:r>
        <w:rPr>
          <w:rFonts w:ascii="Arial" w:hAnsi="Arial" w:cs="Arial"/>
          <w:sz w:val="24"/>
          <w:szCs w:val="24"/>
        </w:rPr>
        <w:br/>
        <w:t xml:space="preserve">Doc. Margarita Ramírez </w:t>
      </w:r>
      <w:proofErr w:type="spellStart"/>
      <w:r>
        <w:rPr>
          <w:rFonts w:ascii="Arial" w:hAnsi="Arial" w:cs="Arial"/>
          <w:sz w:val="24"/>
          <w:szCs w:val="24"/>
        </w:rPr>
        <w:t>Ramírez</w:t>
      </w:r>
      <w:proofErr w:type="spellEnd"/>
    </w:p>
    <w:p w:rsidR="001D2B0E" w:rsidRPr="00E82350" w:rsidRDefault="001D2B0E" w:rsidP="001D2B0E">
      <w:pPr>
        <w:pStyle w:val="Normal1"/>
        <w:spacing w:line="360" w:lineRule="auto"/>
        <w:jc w:val="center"/>
        <w:rPr>
          <w:rFonts w:ascii="Arial" w:hAnsi="Arial" w:cs="Arial"/>
          <w:sz w:val="24"/>
          <w:szCs w:val="24"/>
        </w:rPr>
      </w:pPr>
    </w:p>
    <w:p w:rsidR="001D2B0E" w:rsidRPr="0045674F" w:rsidRDefault="001D2B0E" w:rsidP="001D2B0E">
      <w:pPr>
        <w:pStyle w:val="Normal1"/>
        <w:spacing w:line="360" w:lineRule="auto"/>
        <w:jc w:val="center"/>
        <w:rPr>
          <w:rFonts w:ascii="Arial" w:hAnsi="Arial" w:cs="Arial"/>
          <w:sz w:val="24"/>
          <w:szCs w:val="24"/>
        </w:rPr>
      </w:pPr>
      <w:r>
        <w:rPr>
          <w:rFonts w:ascii="Arial" w:hAnsi="Arial" w:cs="Arial"/>
          <w:i/>
          <w:sz w:val="24"/>
          <w:szCs w:val="24"/>
        </w:rPr>
        <w:t>Tijuana B.C. a 2 de noviembre</w:t>
      </w:r>
      <w:r w:rsidRPr="00E82350">
        <w:rPr>
          <w:rFonts w:ascii="Arial" w:hAnsi="Arial" w:cs="Arial"/>
          <w:i/>
          <w:sz w:val="24"/>
          <w:szCs w:val="24"/>
        </w:rPr>
        <w:t xml:space="preserve"> de 2015</w:t>
      </w:r>
    </w:p>
    <w:p w:rsidR="00ED0596" w:rsidRDefault="00ED0596"/>
    <w:p w:rsidR="001D2B0E" w:rsidRDefault="001D2B0E"/>
    <w:p w:rsidR="001D2B0E" w:rsidRDefault="001D2B0E"/>
    <w:p w:rsidR="001D2B0E" w:rsidRDefault="001D2B0E"/>
    <w:p w:rsidR="001D2B0E" w:rsidRDefault="001D2B0E"/>
    <w:p w:rsidR="001D2B0E" w:rsidRDefault="001D2B0E"/>
    <w:p w:rsidR="001D2B0E" w:rsidRDefault="001D2B0E" w:rsidP="001D2B0E">
      <w:pPr>
        <w:jc w:val="both"/>
      </w:pPr>
      <w:r>
        <w:lastRenderedPageBreak/>
        <w:t>Conferencias.</w:t>
      </w:r>
    </w:p>
    <w:p w:rsidR="001D2B0E" w:rsidRDefault="001D2B0E" w:rsidP="001D2B0E">
      <w:pPr>
        <w:jc w:val="both"/>
      </w:pPr>
      <w:r>
        <w:t>En las conferencias de metodologías agiles, se hablo de dos técnicas principalmente, scrum y kanban, y una combinación de ambas.</w:t>
      </w:r>
    </w:p>
    <w:p w:rsidR="001D2B0E" w:rsidRDefault="001D2B0E" w:rsidP="001D2B0E">
      <w:pPr>
        <w:jc w:val="both"/>
      </w:pPr>
      <w:r>
        <w:t>Lo interesante, aparte de hablar de estas técnicas ya conocidas es que hablaron sobre su implementación en Latinoamérica, lo cual resulta como un proceso casi imposible de implementar en empresas medianas o grandes, debido a la variación del personal de desarrollo.</w:t>
      </w:r>
    </w:p>
    <w:p w:rsidR="001D2B0E" w:rsidRDefault="001D2B0E" w:rsidP="001D2B0E">
      <w:pPr>
        <w:jc w:val="both"/>
      </w:pPr>
      <w:r>
        <w:t xml:space="preserve">La técnica que me pareció mas interesante fue la del planning póker, que era en administrar el concepto de punto como el tipo de trabajo más simple por parte de todos los programadores, es decir, todos los programadores tienen que llegar a un acuerdo de cuál es el proceso más sencillo a realizar. </w:t>
      </w:r>
    </w:p>
    <w:sectPr w:rsidR="001D2B0E" w:rsidSect="00ED059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D2B0E"/>
    <w:rsid w:val="000F6BDC"/>
    <w:rsid w:val="001D2B0E"/>
    <w:rsid w:val="00293A99"/>
    <w:rsid w:val="0070776C"/>
    <w:rsid w:val="00716FBA"/>
    <w:rsid w:val="00ED0596"/>
    <w:rsid w:val="00FE0DC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5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D2B0E"/>
    <w:rPr>
      <w:rFonts w:ascii="Calibri" w:eastAsia="Calibri" w:hAnsi="Calibri" w:cs="Calibri"/>
      <w:color w:val="000000"/>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163</Words>
  <Characters>899</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1</cp:revision>
  <dcterms:created xsi:type="dcterms:W3CDTF">2015-11-04T03:28:00Z</dcterms:created>
  <dcterms:modified xsi:type="dcterms:W3CDTF">2015-11-04T03:37:00Z</dcterms:modified>
</cp:coreProperties>
</file>