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F4E5F"/>
        </w:rPr>
        <w:t>Brain</w:t>
      </w:r>
    </w:p>
    <w:p>
      <w:pPr>
        <w:pStyle w:val="Subtitle"/>
      </w:pPr>
      <w:r>
        <w:rPr>
          <w:rFonts w:ascii="Arial" w:hAnsi="Arial"/>
          <w:color w:val="64748B"/>
        </w:rPr>
        <w:t>Producto y arquitectura base para convertir una empresa en un sistema operativo AI-native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0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Campo</w:t>
            </w:r>
          </w:p>
        </w:tc>
        <w:tc>
          <w:tcPr>
            <w:tcW w:type="dxa" w:w="726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Detalle</w:t>
            </w:r>
          </w:p>
        </w:tc>
      </w:tr>
      <w:tr>
        <w:tc>
          <w:tcPr>
            <w:tcW w:type="dxa" w:w="21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Marca</w:t>
            </w:r>
          </w:p>
        </w:tc>
        <w:tc>
          <w:tcPr>
            <w:tcW w:type="dxa" w:w="72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DMKINGS</w:t>
            </w:r>
          </w:p>
        </w:tc>
      </w:tr>
      <w:tr>
        <w:tc>
          <w:tcPr>
            <w:tcW w:type="dxa" w:w="21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Uso</w:t>
            </w:r>
          </w:p>
        </w:tc>
        <w:tc>
          <w:tcPr>
            <w:tcW w:type="dxa" w:w="72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Documento interno + venta</w:t>
            </w:r>
          </w:p>
        </w:tc>
      </w:tr>
      <w:tr>
        <w:tc>
          <w:tcPr>
            <w:tcW w:type="dxa" w:w="21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Version</w:t>
            </w:r>
          </w:p>
        </w:tc>
        <w:tc>
          <w:tcPr>
            <w:tcW w:type="dxa" w:w="72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v0.1 - 2026-05-13</w:t>
            </w:r>
          </w:p>
        </w:tc>
      </w:tr>
      <w:tr>
        <w:tc>
          <w:tcPr>
            <w:tcW w:type="dxa" w:w="21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Base de negocio</w:t>
            </w:r>
          </w:p>
        </w:tc>
        <w:tc>
          <w:tcPr>
            <w:tcW w:type="dxa" w:w="72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DMKINGS Blueprint Operativo y Pricing Model y Cobro</w:t>
            </w:r>
          </w:p>
        </w:tc>
      </w:tr>
      <w:tr>
        <w:tc>
          <w:tcPr>
            <w:tcW w:type="dxa" w:w="21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Referencia tecnica</w:t>
            </w:r>
          </w:p>
        </w:tc>
        <w:tc>
          <w:tcPr>
            <w:tcW w:type="dxa" w:w="72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Estructura repo-first apoyada en darLAAGAM/ai-native-playbook y usecompai.com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E5F"/>
                <w:sz w:val="22"/>
              </w:rPr>
              <w:t>Idea central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1"/>
              </w:rPr>
              <w:t>Brain no es un chatbot ni un RAG. Es un repo operativo vivo que contiene la memoria, criterios, skills, prompts, plantillas, governance y acceso ordenado a las herramientas que ya usa la empresa.</w:t>
            </w:r>
          </w:p>
        </w:tc>
      </w:tr>
    </w:tbl>
    <w:p/>
    <w:p>
      <w:pPr>
        <w:pStyle w:val="Heading1"/>
      </w:pPr>
      <w:r>
        <w:t>1. Que es Brain</w:t>
      </w:r>
    </w:p>
    <w:p>
      <w:r>
        <w:rPr>
          <w:rFonts w:ascii="Arial" w:hAnsi="Arial" w:eastAsia="Arial"/>
          <w:b w:val="0"/>
          <w:color w:val="111827"/>
        </w:rPr>
        <w:t>Brain es el producto de DMKINGS para empaquetar la forma de trabajar AI-native de una empresa. Convierte conocimiento disperso, procesos informales, criterios de decision, herramientas internas y aprendizajes repetibles en una base usable por LLMs y equipos reales.</w:t>
      </w:r>
    </w:p>
    <w:p>
      <w:r>
        <w:rPr>
          <w:rFonts w:ascii="Arial" w:hAnsi="Arial" w:eastAsia="Arial"/>
          <w:b w:val="0"/>
          <w:color w:val="111827"/>
        </w:rPr>
        <w:t>La promesa no es vender tecnologia aislada. La promesa es que la empresa deje de depender de prompts sueltos, documentos perdidos o personas clave que guardan todo en la cabeza. Brain crea una memoria operativa versionada y accionable.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Funciona con Claude, Codex, ChatGPT, Cursor u otros clientes AI cuando el cliente ya tiene stack.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Puede entregarse con OpenWork cuando el cliente necesita workspace propio, usuarios, permisos, historial y experiencia empaquetada.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Agrupa las herramientas existentes de la empresa mediante una capa MCP para que el LLM/OpenWork pueda acceder a ellas de forma controlada.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Deja preparado el terreno para vender despues RAGs, agentes recurrentes, automatizaciones o integraciones profundas como modulos separados.</w:t>
      </w:r>
    </w:p>
    <w:p>
      <w:pPr>
        <w:pStyle w:val="Heading1"/>
      </w:pPr>
      <w:r>
        <w:t>2. Posicionamiento de producto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E5F"/>
                <w:sz w:val="22"/>
              </w:rPr>
              <w:t>Mensaje comercial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1"/>
              </w:rPr>
              <w:t>Brain convierte la empresa en un sistema operativo AI-native: memoria viva, skills propias y acceso ordenado a sus herramientas para que cualquier LLM pueda trabajar con contexto y accion real.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Brain es</w:t>
            </w:r>
          </w:p>
        </w:tc>
        <w:tc>
          <w:tcPr>
            <w:tcW w:type="dxa" w:w="468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Brain no es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Un repo operativo vivo.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Un chatbot generico.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Una biblioteca privada de skills, prompts y templates.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Un RAG como producto principal.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Una forma de conectar herramientas existentes al LLM/OpenWork.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Una automatizacion puntual.</w:t>
            </w:r>
          </w:p>
        </w:tc>
      </w:tr>
      <w:tr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Una base para que los proyectos a medida sean mas rapidos y reutilizables.</w:t>
            </w:r>
          </w:p>
        </w:tc>
        <w:tc>
          <w:tcPr>
            <w:tcW w:type="dxa" w:w="468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Un pack de prompts sueltos.</w:t>
            </w:r>
          </w:p>
        </w:tc>
      </w:tr>
    </w:tbl>
    <w:p/>
    <w:p>
      <w:pPr>
        <w:pStyle w:val="Heading1"/>
      </w:pPr>
      <w:r>
        <w:t>3. Repo y arquitectura Brain</w:t>
      </w:r>
    </w:p>
    <w:p>
      <w:r>
        <w:rPr>
          <w:rFonts w:ascii="Arial" w:hAnsi="Arial" w:eastAsia="Arial"/>
          <w:b w:val="0"/>
          <w:color w:val="111827"/>
        </w:rPr>
        <w:t>La estructura de Brain se apoya brevemente en el enfoque repo-first de darLAAGAM/ai-native-playbook y usecompai.com: playbook, skills, prompts, templates, memoria operativa y patrones versionados. DMKINGS lo adapta a una oferta vendible para pymes, especialmente empresas industriales y B2B.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5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Carpeta</w:t>
            </w:r>
          </w:p>
        </w:tc>
        <w:tc>
          <w:tcPr>
            <w:tcW w:type="dxa" w:w="751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Funcion dentro de Brain</w:t>
            </w:r>
          </w:p>
        </w:tc>
      </w:tr>
      <w:tr>
        <w:tc>
          <w:tcPr>
            <w:tcW w:type="dxa" w:w="18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README.md</w:t>
            </w:r>
          </w:p>
        </w:tc>
        <w:tc>
          <w:tcPr>
            <w:tcW w:type="dxa" w:w="75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Entrada del repo: que es Brain, como se usa y que incluye.</w:t>
            </w:r>
          </w:p>
        </w:tc>
      </w:tr>
      <w:tr>
        <w:tc>
          <w:tcPr>
            <w:tcW w:type="dxa" w:w="18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docs/</w:t>
            </w:r>
          </w:p>
        </w:tc>
        <w:tc>
          <w:tcPr>
            <w:tcW w:type="dxa" w:w="75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Playbook operativo, principios, procesos, guias por rol y decisiones.</w:t>
            </w:r>
          </w:p>
        </w:tc>
      </w:tr>
      <w:tr>
        <w:tc>
          <w:tcPr>
            <w:tcW w:type="dxa" w:w="18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skills/</w:t>
            </w:r>
          </w:p>
        </w:tc>
        <w:tc>
          <w:tcPr>
            <w:tcW w:type="dxa" w:w="75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Procedimientos ejecutables por LLM con objetivo, inputs, pasos, guardrails y output.</w:t>
            </w:r>
          </w:p>
        </w:tc>
      </w:tr>
      <w:tr>
        <w:tc>
          <w:tcPr>
            <w:tcW w:type="dxa" w:w="18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prompts/</w:t>
            </w:r>
          </w:p>
        </w:tc>
        <w:tc>
          <w:tcPr>
            <w:tcW w:type="dxa" w:w="75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Master prompt, prompts por rol, prompts por equipo y custom instructions.</w:t>
            </w:r>
          </w:p>
        </w:tc>
      </w:tr>
      <w:tr>
        <w:tc>
          <w:tcPr>
            <w:tcW w:type="dxa" w:w="18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templates/</w:t>
            </w:r>
          </w:p>
        </w:tc>
        <w:tc>
          <w:tcPr>
            <w:tcW w:type="dxa" w:w="75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Starters, onboarding, SOUL.md, checklists y plantillas de entrega.</w:t>
            </w:r>
          </w:p>
        </w:tc>
      </w:tr>
      <w:tr>
        <w:tc>
          <w:tcPr>
            <w:tcW w:type="dxa" w:w="18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memory/</w:t>
            </w:r>
          </w:p>
        </w:tc>
        <w:tc>
          <w:tcPr>
            <w:tcW w:type="dxa" w:w="75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Decisiones, aprendizajes, gaps, changelog y world model de la empresa.</w:t>
            </w:r>
          </w:p>
        </w:tc>
      </w:tr>
      <w:tr>
        <w:tc>
          <w:tcPr>
            <w:tcW w:type="dxa" w:w="18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patterns/</w:t>
            </w:r>
          </w:p>
        </w:tc>
        <w:tc>
          <w:tcPr>
            <w:tcW w:type="dxa" w:w="75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Patrones reutilizables de operacion y buenas practicas anonimizables.</w:t>
            </w:r>
          </w:p>
        </w:tc>
      </w:tr>
      <w:tr>
        <w:tc>
          <w:tcPr>
            <w:tcW w:type="dxa" w:w="18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governance/</w:t>
            </w:r>
          </w:p>
        </w:tc>
        <w:tc>
          <w:tcPr>
            <w:tcW w:type="dxa" w:w="75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Permisos, privacidad, datos prohibidos, aprobaciones, limites y auditoria.</w:t>
            </w:r>
          </w:p>
        </w:tc>
      </w:tr>
      <w:tr>
        <w:tc>
          <w:tcPr>
            <w:tcW w:type="dxa" w:w="18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setup/</w:t>
            </w:r>
          </w:p>
        </w:tc>
        <w:tc>
          <w:tcPr>
            <w:tcW w:type="dxa" w:w="75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Instalacion para Claude, Codex, ChatGPT, Cursor y OpenWork.</w:t>
            </w:r>
          </w:p>
        </w:tc>
      </w:tr>
      <w:tr>
        <w:tc>
          <w:tcPr>
            <w:tcW w:type="dxa" w:w="18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mcp/</w:t>
            </w:r>
          </w:p>
        </w:tc>
        <w:tc>
          <w:tcPr>
            <w:tcW w:type="dxa" w:w="75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Configuracion y conectores que agrupan herramientas existentes para hacerlas accesibles al LLM/OpenWork.</w:t>
            </w:r>
          </w:p>
        </w:tc>
      </w:tr>
    </w:tbl>
    <w:p/>
    <w:p>
      <w:r>
        <w:rPr>
          <w:rFonts w:ascii="Arial" w:hAnsi="Arial" w:eastAsia="Arial"/>
          <w:b w:val="0"/>
          <w:color w:val="111827"/>
        </w:rPr>
        <w:t>La capa MCP no se vende como producto separado dentro de Brain. Es la forma practica de juntar las herramientas que el cliente ya usa y hacer que esten disponibles con permisos, limites y trazabilidad. La POC puede conectar 1-2 herramientas sencillas si procede; integraciones complejas se presupuestan aparte.</w:t>
      </w:r>
    </w:p>
    <w:p>
      <w:pPr>
        <w:pStyle w:val="Heading1"/>
      </w:pPr>
      <w:r>
        <w:t>4. Dos vias de venta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0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Via</w:t>
            </w:r>
          </w:p>
        </w:tc>
        <w:tc>
          <w:tcPr>
            <w:tcW w:type="dxa" w:w="365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Cuando usarla</w:t>
            </w:r>
          </w:p>
        </w:tc>
        <w:tc>
          <w:tcPr>
            <w:tcW w:type="dxa" w:w="381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Entregable principal</w:t>
            </w:r>
          </w:p>
        </w:tc>
      </w:tr>
      <w:tr>
        <w:tc>
          <w:tcPr>
            <w:tcW w:type="dxa" w:w="19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Brain BYO-AI</w:t>
            </w:r>
          </w:p>
        </w:tc>
        <w:tc>
          <w:tcPr>
            <w:tcW w:type="dxa" w:w="36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El cliente ya usa Claude, Codex, ChatGPT, Cursor u otra herramienta y quiere orden, contexto y rutinas propias.</w:t>
            </w:r>
          </w:p>
        </w:tc>
        <w:tc>
          <w:tcPr>
            <w:tcW w:type="dxa" w:w="38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Repo Brain personalizado, master prompt, skills, templates, memoria, onboarding y setup para su stack actual.</w:t>
            </w:r>
          </w:p>
        </w:tc>
      </w:tr>
      <w:tr>
        <w:tc>
          <w:tcPr>
            <w:tcW w:type="dxa" w:w="19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Brain + OpenWork</w:t>
            </w:r>
          </w:p>
        </w:tc>
        <w:tc>
          <w:tcPr>
            <w:tcW w:type="dxa" w:w="36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El cliente no tiene stack AI claro o necesita interfaz propia, usuarios, permisos, historial y experiencia empaquetada.</w:t>
            </w:r>
          </w:p>
        </w:tc>
        <w:tc>
          <w:tcPr>
            <w:tcW w:type="dxa" w:w="38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OpenWork configurado con Brain, workspace, usuarios, permisos, historial, skills y acceso a herramientas conectadas.</w:t>
            </w:r>
          </w:p>
        </w:tc>
      </w:tr>
    </w:tbl>
    <w:p/>
    <w:p>
      <w:pPr>
        <w:pStyle w:val="Heading1"/>
      </w:pPr>
      <w:r>
        <w:t>5.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5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Fase</w:t>
            </w:r>
          </w:p>
        </w:tc>
        <w:tc>
          <w:tcPr>
            <w:tcW w:type="dxa" w:w="390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Objetivo</w:t>
            </w:r>
          </w:p>
        </w:tc>
        <w:tc>
          <w:tcPr>
            <w:tcW w:type="dxa" w:w="391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Entregable</w:t>
            </w:r>
          </w:p>
        </w:tc>
      </w:tr>
      <w:tr>
        <w:tc>
          <w:tcPr>
            <w:tcW w:type="dxa" w:w="15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Discovery</w:t>
            </w:r>
          </w:p>
        </w:tc>
        <w:tc>
          <w:tcPr>
            <w:tcW w:type="dxa" w:w="39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Entender procesos, herramientas, conocimiento, riesgos, usuarios y quick wins.</w:t>
            </w:r>
          </w:p>
        </w:tc>
        <w:tc>
          <w:tcPr>
            <w:tcW w:type="dxa" w:w="39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Mapa de Brain, scope de POC, datos necesarios y propuesta.</w:t>
            </w:r>
          </w:p>
        </w:tc>
      </w:tr>
      <w:tr>
        <w:tc>
          <w:tcPr>
            <w:tcW w:type="dxa" w:w="15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POC</w:t>
            </w:r>
          </w:p>
        </w:tc>
        <w:tc>
          <w:tcPr>
            <w:tcW w:type="dxa" w:w="39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Crear una primera version usable de Brain con usuarios reales.</w:t>
            </w:r>
          </w:p>
        </w:tc>
        <w:tc>
          <w:tcPr>
            <w:tcW w:type="dxa" w:w="39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Repo inicial, master prompt, 5-10 skills, memoria base, templates, setup y conexion minima si procede.</w:t>
            </w:r>
          </w:p>
        </w:tc>
      </w:tr>
      <w:tr>
        <w:tc>
          <w:tcPr>
            <w:tcW w:type="dxa" w:w="15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Handover</w:t>
            </w:r>
          </w:p>
        </w:tc>
        <w:tc>
          <w:tcPr>
            <w:tcW w:type="dxa" w:w="39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Que el cliente lo use sin depender de DMKINGS para cada interaccion.</w:t>
            </w:r>
          </w:p>
        </w:tc>
        <w:tc>
          <w:tcPr>
            <w:tcW w:type="dxa" w:w="39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Onboarding, guia de uso, limites, ejemplos y canal de soporte.</w:t>
            </w:r>
          </w:p>
        </w:tc>
      </w:tr>
      <w:tr>
        <w:tc>
          <w:tcPr>
            <w:tcW w:type="dxa" w:w="15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Retainer</w:t>
            </w:r>
          </w:p>
        </w:tc>
        <w:tc>
          <w:tcPr>
            <w:tcW w:type="dxa" w:w="39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Mantener Brain vivo y convertir uso real en mejoras.</w:t>
            </w:r>
          </w:p>
        </w:tc>
        <w:tc>
          <w:tcPr>
            <w:tcW w:type="dxa" w:w="39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Actualizacion mensual de skills, prompts, playbook, memoria y conexiones existentes.</w:t>
            </w:r>
          </w:p>
        </w:tc>
      </w:tr>
      <w:tr>
        <w:tc>
          <w:tcPr>
            <w:tcW w:type="dxa" w:w="15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Evolucion</w:t>
            </w:r>
          </w:p>
        </w:tc>
        <w:tc>
          <w:tcPr>
            <w:tcW w:type="dxa" w:w="39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Detectar oportunidades adicionales sin mezclar el core con proyectos a medida.</w:t>
            </w:r>
          </w:p>
        </w:tc>
        <w:tc>
          <w:tcPr>
            <w:tcW w:type="dxa" w:w="39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Backlog valorado de RAGs, agentes, automatizaciones, conectores o integraciones profundas.</w:t>
            </w:r>
          </w:p>
        </w:tc>
      </w:tr>
    </w:tbl>
    <w:p/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Regla de POC: empezar con memoria, skills y setup; no con una integracion legacy compleja.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Regla de alcance: Brain core ordena la empresa; los proyectos a medida se venden como modulos adicionales.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Regla de seguridad: lectura antes que escritura y aprobacion humana para acciones sensibles.</w:t>
      </w:r>
    </w:p>
    <w:p>
      <w:pPr>
        <w:pStyle w:val="Heading1"/>
      </w:pPr>
      <w:r>
        <w:t>6. Paquetes y pricing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0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Paquete</w:t>
            </w:r>
          </w:p>
        </w:tc>
        <w:tc>
          <w:tcPr>
            <w:tcW w:type="dxa" w:w="210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Precio</w:t>
            </w:r>
          </w:p>
        </w:tc>
        <w:tc>
          <w:tcPr>
            <w:tcW w:type="dxa" w:w="506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Incluye</w:t>
            </w:r>
          </w:p>
        </w:tc>
      </w:tr>
      <w:tr>
        <w:tc>
          <w:tcPr>
            <w:tcW w:type="dxa" w:w="2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Brain Discovery</w:t>
            </w:r>
          </w:p>
        </w:tc>
        <w:tc>
          <w:tcPr>
            <w:tcW w:type="dxa" w:w="21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1.500-3.000 EUR</w:t>
            </w:r>
          </w:p>
        </w:tc>
        <w:tc>
          <w:tcPr>
            <w:tcW w:type="dxa" w:w="50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Diagnostico, mapa de herramientas, procesos, conocimiento, riesgos, quick wins y propuesta de POC.</w:t>
            </w:r>
          </w:p>
        </w:tc>
      </w:tr>
      <w:tr>
        <w:tc>
          <w:tcPr>
            <w:tcW w:type="dxa" w:w="2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Brain POC</w:t>
            </w:r>
          </w:p>
        </w:tc>
        <w:tc>
          <w:tcPr>
            <w:tcW w:type="dxa" w:w="21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4.000-12.000 EUR</w:t>
            </w:r>
          </w:p>
        </w:tc>
        <w:tc>
          <w:tcPr>
            <w:tcW w:type="dxa" w:w="50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Repo Brain inicial, master prompt, 5-10 skills, memoria base, templates, onboarding, setup BYO-AI u OpenWork y conexion minima de 1-2 herramientas si procede.</w:t>
            </w:r>
          </w:p>
        </w:tc>
      </w:tr>
      <w:tr>
        <w:tc>
          <w:tcPr>
            <w:tcW w:type="dxa" w:w="2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Brain BYO-AI Retainer</w:t>
            </w:r>
          </w:p>
        </w:tc>
        <w:tc>
          <w:tcPr>
            <w:tcW w:type="dxa" w:w="21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500-1.500 EUR/mes</w:t>
            </w:r>
          </w:p>
        </w:tc>
        <w:tc>
          <w:tcPr>
            <w:tcW w:type="dxa" w:w="50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Mantenimiento de skills, prompts, playbook, memoria, mejoras mensuales, soporte ligero y ajustes sobre conexiones existentes.</w:t>
            </w:r>
          </w:p>
        </w:tc>
      </w:tr>
      <w:tr>
        <w:tc>
          <w:tcPr>
            <w:tcW w:type="dxa" w:w="2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Brain + OpenWork Setup</w:t>
            </w:r>
          </w:p>
        </w:tc>
        <w:tc>
          <w:tcPr>
            <w:tcW w:type="dxa" w:w="21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5.000-10.000 EUR setup</w:t>
            </w:r>
          </w:p>
        </w:tc>
        <w:tc>
          <w:tcPr>
            <w:tcW w:type="dxa" w:w="50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OpenWork empaquetado con marca, workspace, usuarios, permisos, historial, skills, configuracion y acceso a herramientas conectadas.</w:t>
            </w:r>
          </w:p>
        </w:tc>
      </w:tr>
      <w:tr>
        <w:tc>
          <w:tcPr>
            <w:tcW w:type="dxa" w:w="2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Brain + OpenWork Monthly</w:t>
            </w:r>
          </w:p>
        </w:tc>
        <w:tc>
          <w:tcPr>
            <w:tcW w:type="dxa" w:w="21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750-1.500 EUR/mes</w:t>
            </w:r>
          </w:p>
        </w:tc>
        <w:tc>
          <w:tcPr>
            <w:tcW w:type="dxa" w:w="50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Operacion, soporte, actualizaciones, control de versiones, onboarding y mantenimiento de experiencia.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E5F"/>
                <w:sz w:val="22"/>
              </w:rPr>
              <w:t>Extras fuera del core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21"/>
              </w:rPr>
              <w:t>RAGs, agentes recurrentes, automatizaciones, conectores profundos e integraciones ERP/CRM complejas se presupuestan aparte. Brain prepara la base para venderlos mejor, pero no los absorbe dentro del precio core.</w:t>
            </w:r>
          </w:p>
        </w:tc>
      </w:tr>
    </w:tbl>
    <w:p/>
    <w:p>
      <w:pPr>
        <w:pStyle w:val="Heading1"/>
      </w:pPr>
      <w:r>
        <w:t>7. Primer Brain Starter de DMKINGS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0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Activo</w:t>
            </w:r>
          </w:p>
        </w:tc>
        <w:tc>
          <w:tcPr>
            <w:tcW w:type="dxa" w:w="676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Estado minimo</w:t>
            </w:r>
          </w:p>
        </w:tc>
      </w:tr>
      <w:tr>
        <w:tc>
          <w:tcPr>
            <w:tcW w:type="dxa" w:w="2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Master prompt</w:t>
            </w:r>
          </w:p>
        </w:tc>
        <w:tc>
          <w:tcPr>
            <w:tcW w:type="dxa" w:w="67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Prompt canonico con contexto, rol, principios, limites y forma de usar la memoria.</w:t>
            </w:r>
          </w:p>
        </w:tc>
      </w:tr>
      <w:tr>
        <w:tc>
          <w:tcPr>
            <w:tcW w:type="dxa" w:w="2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5-10 skills base</w:t>
            </w:r>
          </w:p>
        </w:tc>
        <w:tc>
          <w:tcPr>
            <w:tcW w:type="dxa" w:w="67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Resumen documental, preparacion de reunion, email cliente, decision memo, checklist operativo, output record y health check.</w:t>
            </w:r>
          </w:p>
        </w:tc>
      </w:tr>
      <w:tr>
        <w:tc>
          <w:tcPr>
            <w:tcW w:type="dxa" w:w="2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Memoria base</w:t>
            </w:r>
          </w:p>
        </w:tc>
        <w:tc>
          <w:tcPr>
            <w:tcW w:type="dxa" w:w="67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Decisiones, aprendizajes, gaps, world model y changelog.</w:t>
            </w:r>
          </w:p>
        </w:tc>
      </w:tr>
      <w:tr>
        <w:tc>
          <w:tcPr>
            <w:tcW w:type="dxa" w:w="2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Plantilla de onboarding</w:t>
            </w:r>
          </w:p>
        </w:tc>
        <w:tc>
          <w:tcPr>
            <w:tcW w:type="dxa" w:w="67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Instrucciones para instalar y usar Brain en Claude/Codex/ChatGPT/OpenWork.</w:t>
            </w:r>
          </w:p>
        </w:tc>
      </w:tr>
      <w:tr>
        <w:tc>
          <w:tcPr>
            <w:tcW w:type="dxa" w:w="2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Governance basica</w:t>
            </w:r>
          </w:p>
        </w:tc>
        <w:tc>
          <w:tcPr>
            <w:tcW w:type="dxa" w:w="67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Datos prohibidos, permisos, acciones sensibles y reglas de aprobacion.</w:t>
            </w:r>
          </w:p>
        </w:tc>
      </w:tr>
      <w:tr>
        <w:tc>
          <w:tcPr>
            <w:tcW w:type="dxa" w:w="2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Capa MCP minima</w:t>
            </w:r>
          </w:p>
        </w:tc>
        <w:tc>
          <w:tcPr>
            <w:tcW w:type="dxa" w:w="67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Conexion sencilla de herramientas si procede, empezando por bajo riesgo y alto uso.</w:t>
            </w:r>
          </w:p>
        </w:tc>
      </w:tr>
      <w:tr>
        <w:tc>
          <w:tcPr>
            <w:tcW w:type="dxa" w:w="2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Variante OpenWork</w:t>
            </w:r>
          </w:p>
        </w:tc>
        <w:tc>
          <w:tcPr>
            <w:tcW w:type="dxa" w:w="67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Workspace empaquetado con usuarios, permisos, historial y skills disponibles.</w:t>
            </w:r>
          </w:p>
        </w:tc>
      </w:tr>
    </w:tbl>
    <w:p/>
    <w:p>
      <w:pPr>
        <w:pStyle w:val="Heading1"/>
      </w:pPr>
      <w:r>
        <w:t>8.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0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Periodo</w:t>
            </w:r>
          </w:p>
        </w:tc>
        <w:tc>
          <w:tcPr>
            <w:tcW w:type="dxa" w:w="350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Objetivo</w:t>
            </w:r>
          </w:p>
        </w:tc>
        <w:tc>
          <w:tcPr>
            <w:tcW w:type="dxa" w:w="4260"/>
            <w:shd w:fill="EAF2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5F"/>
                <w:sz w:val="19"/>
              </w:rPr>
              <w:t>Activos</w:t>
            </w:r>
          </w:p>
        </w:tc>
      </w:tr>
      <w:tr>
        <w:tc>
          <w:tcPr>
            <w:tcW w:type="dxa" w:w="1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Semana 1</w:t>
            </w:r>
          </w:p>
        </w:tc>
        <w:tc>
          <w:tcPr>
            <w:tcW w:type="dxa" w:w="35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Cerrar repo starter y documento base.</w:t>
            </w:r>
          </w:p>
        </w:tc>
        <w:tc>
          <w:tcPr>
            <w:tcW w:type="dxa" w:w="42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Estructura Brain, documento comercial, pricing y checklist de venta.</w:t>
            </w:r>
          </w:p>
        </w:tc>
      </w:tr>
      <w:tr>
        <w:tc>
          <w:tcPr>
            <w:tcW w:type="dxa" w:w="1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Semana 2</w:t>
            </w:r>
          </w:p>
        </w:tc>
        <w:tc>
          <w:tcPr>
            <w:tcW w:type="dxa" w:w="35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Preparar demo y primeras skills.</w:t>
            </w:r>
          </w:p>
        </w:tc>
        <w:tc>
          <w:tcPr>
            <w:tcW w:type="dxa" w:w="42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Master prompt, skills iniciales, onboarding y ejemplo de cliente ficticio.</w:t>
            </w:r>
          </w:p>
        </w:tc>
      </w:tr>
      <w:tr>
        <w:tc>
          <w:tcPr>
            <w:tcW w:type="dxa" w:w="1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30-60 dias</w:t>
            </w:r>
          </w:p>
        </w:tc>
        <w:tc>
          <w:tcPr>
            <w:tcW w:type="dxa" w:w="35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Vender y ejecutar primera POC.</w:t>
            </w:r>
          </w:p>
        </w:tc>
        <w:tc>
          <w:tcPr>
            <w:tcW w:type="dxa" w:w="42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Primer Brain real, feedback de usuarios, metricas de uso y mejoras.</w:t>
            </w:r>
          </w:p>
        </w:tc>
      </w:tr>
      <w:tr>
        <w:tc>
          <w:tcPr>
            <w:tcW w:type="dxa" w:w="16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3-6 meses</w:t>
            </w:r>
          </w:p>
        </w:tc>
        <w:tc>
          <w:tcPr>
            <w:tcW w:type="dxa" w:w="35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Convertir aprendizaje en biblioteca reusable.</w:t>
            </w:r>
          </w:p>
        </w:tc>
        <w:tc>
          <w:tcPr>
            <w:tcW w:type="dxa" w:w="426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827"/>
                <w:sz w:val="18"/>
              </w:rPr>
              <w:t>Skills verticales, conectores reutilizables, templates de delivery y casos reales.</w:t>
            </w:r>
          </w:p>
        </w:tc>
      </w:tr>
    </w:tbl>
    <w:p/>
    <w:p>
      <w:pPr>
        <w:pStyle w:val="Heading1"/>
      </w:pPr>
      <w:r>
        <w:t>9. Checklist de verificacion antes de vender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El discurso deja claro que Brain no es RAG ni chatbot.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La POC tiene un rango de 4.000-12.000 EUR y alcance cerrado.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OpenWork aparece como segunda via de entrega, no como requisito obligatorio.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La capa MCP se explica como acceso ordenado a herramientas existentes, no como producto separado.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No se promete escritura en sistemas sensibles sin aprobaciones y logs.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RAGs, agentes recurrentes, automatizaciones e integraciones complejas aparecen como upsells fuera del core.</w:t>
      </w:r>
    </w:p>
    <w:p>
      <w:pPr>
        <w:pStyle w:val="ListBullet"/>
        <w:spacing w:after="100"/>
        <w:ind w:left="360" w:hanging="173"/>
      </w:pPr>
      <w:r>
        <w:rPr>
          <w:rFonts w:ascii="Arial" w:hAnsi="Arial" w:eastAsia="Arial"/>
          <w:b w:val="0"/>
          <w:color w:val="111827"/>
          <w:sz w:val="21"/>
        </w:rPr>
        <w:t>El repo Brain futuro queda claro y versionable.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224" w:bottom="1152" w:left="122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  <w:jc w:val="left"/>
      </w:pPr>
      <w:r>
        <w:t>Arquitectura visual de Brain</w:t>
      </w:r>
    </w:p>
    <w:p>
      <w:pPr>
        <w:spacing w:after="200"/>
      </w:pPr>
      <w:r>
        <w:t>Este diagrama resume la capa operativa: el equipo trabaja desde sus interfaces habituales, el MCP server conecta el Brain con herramientas reales y los agentes producen trabajo revisable antes de cualquier accion sensible.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379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_architectur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7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86069"/>
          <w:sz w:val="18"/>
        </w:rPr>
        <w:t>Figura: flujo Brain + MCP + agentes + revisión humana.</w:t>
      </w:r>
    </w:p>
    <w:sectPr w:rsidR="00FC693F" w:rsidRPr="0006063C" w:rsidSect="00034616">
      <w:type w:val="continuous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64748B"/>
        <w:sz w:val="17"/>
      </w:rPr>
      <w:t>Documento interno + venta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 w:val="0"/>
        <w:color w:val="64748B"/>
        <w:sz w:val="17"/>
      </w:rPr>
      <w:t>Brain by DMKINGS - Producto y arquitectura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Arial" w:hAnsi="Arial" w:eastAsia="Arial"/>
      <w:i/>
      <w:iCs/>
      <w:color w:val="6474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