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BC44" w14:textId="77777777" w:rsidR="00907419" w:rsidRDefault="00907419">
      <w:pPr>
        <w:pStyle w:val="Ttulo2"/>
      </w:pPr>
    </w:p>
    <w:p w14:paraId="60E54695" w14:textId="77777777" w:rsidR="00907419" w:rsidRDefault="00000000">
      <w:pPr>
        <w:pStyle w:val="Ttulo2"/>
        <w:rPr>
          <w:sz w:val="44"/>
          <w:szCs w:val="44"/>
        </w:rPr>
      </w:pPr>
      <w:r>
        <w:rPr>
          <w:sz w:val="40"/>
          <w:szCs w:val="40"/>
        </w:rPr>
        <w:t xml:space="preserve"> </w:t>
      </w:r>
      <w:r>
        <w:rPr>
          <w:sz w:val="44"/>
          <w:szCs w:val="44"/>
        </w:rPr>
        <w:t xml:space="preserve">Práctica Identificación de componentes HW mediante herramientas software de diagnóstico </w:t>
      </w:r>
    </w:p>
    <w:p w14:paraId="56D19FB7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Existen diferentes programas que permiten identificar los componentes HW de un equipo sin necesidad de abrirlo. Entre ellos están CPU-Z, Everest portable y HWInfo32Portable. </w:t>
      </w:r>
    </w:p>
    <w:p w14:paraId="42E9044D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A.- Utilizándolos identifica las características de todos los componentes HW de tu equipo del Instituto y de tu equipo de casa. </w:t>
      </w:r>
    </w:p>
    <w:p w14:paraId="0056C921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Realiza un informe donde conste como mínimo la siguiente información: </w:t>
      </w:r>
    </w:p>
    <w:p w14:paraId="1C6EB196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1. Tipo de procesador </w:t>
      </w:r>
    </w:p>
    <w:p w14:paraId="5D9F7C9E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2. Velocidad del procesador </w:t>
      </w:r>
    </w:p>
    <w:p w14:paraId="4A7C994E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3. Tamaño caché L1 </w:t>
      </w:r>
    </w:p>
    <w:p w14:paraId="2912325C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4. Tamaño caché L2 </w:t>
      </w:r>
    </w:p>
    <w:p w14:paraId="3A22B1EA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5. Fabricante del microprocesador </w:t>
      </w:r>
    </w:p>
    <w:p w14:paraId="60102437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6. Juego de instrucciones de la CPU </w:t>
      </w:r>
    </w:p>
    <w:p w14:paraId="664A3363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7. Tamaño de memoria principal </w:t>
      </w:r>
    </w:p>
    <w:p w14:paraId="47A23BE6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8. Tipo de memoria principal </w:t>
      </w:r>
    </w:p>
    <w:p w14:paraId="35E0C5B7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9. ¿Cuántos slots de memoria tiene ocupados? ¿Cuánta memoria tiene cada uno? </w:t>
      </w:r>
    </w:p>
    <w:p w14:paraId="0B0DCB2F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10. Tipo de BIOS </w:t>
      </w:r>
    </w:p>
    <w:p w14:paraId="2B388B6A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11. Fabricante de la BIOS </w:t>
      </w:r>
    </w:p>
    <w:p w14:paraId="334923F8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12. Modelo y fabricante de la placa. Características. Ranuras. </w:t>
      </w:r>
    </w:p>
    <w:p w14:paraId="17F5BF5B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13. Chipset. </w:t>
      </w:r>
    </w:p>
    <w:p w14:paraId="49BACCDE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14. ¿Qué tarjeta gráfica tiene instalada? Características. </w:t>
      </w:r>
    </w:p>
    <w:p w14:paraId="1E522D14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15. ¿Está en el bus AGP o en PCI-EXPRESS? </w:t>
      </w:r>
    </w:p>
    <w:p w14:paraId="5198163B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16. ¿Qué tarjeta de sonido tiene conectada al bus PCI? </w:t>
      </w:r>
    </w:p>
    <w:p w14:paraId="5299B797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17. ¿Qué disco duro tiene instalado el puesto? Características </w:t>
      </w:r>
    </w:p>
    <w:p w14:paraId="6E24F3BE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18. ¿Está conectado al conector tipo IDE o SATA? </w:t>
      </w:r>
    </w:p>
    <w:p w14:paraId="1AA7C2B3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19. ¿Qué tipo de unidad de CD o DVD tiene instalado el puesto? Características. </w:t>
      </w:r>
    </w:p>
    <w:p w14:paraId="30E51E7A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20. Monitor </w:t>
      </w:r>
    </w:p>
    <w:p w14:paraId="60CEF2CE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21. Tarjeta de red </w:t>
      </w:r>
    </w:p>
    <w:p w14:paraId="7E45A36C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22. ¿Tiene instalado algún disco duro tipo ATA, SATA o SCSI? </w:t>
      </w:r>
    </w:p>
    <w:p w14:paraId="509B573A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23. ¿Tiene ranuras PCI Express? </w:t>
      </w:r>
    </w:p>
    <w:p w14:paraId="726E229C" w14:textId="77777777" w:rsidR="00907419" w:rsidRDefault="00000000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24. Etc. </w:t>
      </w:r>
    </w:p>
    <w:sectPr w:rsidR="00907419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19"/>
    <w:rsid w:val="002B1008"/>
    <w:rsid w:val="0090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D078"/>
  <w15:docId w15:val="{BE0E297C-5580-49B4-874A-954BCA4D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200" w:after="0" w:line="240" w:lineRule="auto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HCMA</cp:lastModifiedBy>
  <cp:revision>2</cp:revision>
  <dcterms:created xsi:type="dcterms:W3CDTF">2022-11-03T22:22:00Z</dcterms:created>
  <dcterms:modified xsi:type="dcterms:W3CDTF">2022-11-03T22:22:00Z</dcterms:modified>
  <dc:language>es-ES</dc:language>
</cp:coreProperties>
</file>