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color w:val="404040"/>
          <w:sz w:val="60"/>
          <w:szCs w:val="60"/>
        </w:rPr>
      </w:pPr>
      <w:bookmarkStart w:colFirst="0" w:colLast="0" w:name="_kk1966kbedef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Integrantes del grupo</w:t>
      </w:r>
      <w:r w:rsidDel="00000000" w:rsidR="00000000" w:rsidRPr="00000000">
        <w:rPr>
          <w:b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rhvb96nxxe9" w:id="1"/>
      <w:bookmarkEnd w:id="1"/>
      <w:r w:rsidDel="00000000" w:rsidR="00000000" w:rsidRPr="00000000">
        <w:rPr>
          <w:rtl w:val="0"/>
        </w:rPr>
        <w:t xml:space="preserve">Contexto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&lt;Describir el entorno en el cual surge el proyecto: tipo de organización, problemática actual, oportunidades detectadas, y justificación del desarrollo.&gt;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Ejemplo: El sistema surge ante la necesidad de digitalizar la gestión de solicitudes internas del Servicio Penitenciario Bonaerense, reduciendo tiempos administrativos y mejorando la trazabilidad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njk6vnqzbqk" w:id="2"/>
      <w:bookmarkEnd w:id="2"/>
      <w:r w:rsidDel="00000000" w:rsidR="00000000" w:rsidRPr="00000000">
        <w:rPr>
          <w:rtl w:val="0"/>
        </w:rPr>
        <w:t xml:space="preserve">Propósito del documento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&lt;Definir qué rol cumple esta documentación dentro del ciclo de vida del proyecto.&gt;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Ejemplo: Este documento tiene como propósito presentar una visión general del sistema, los fundamentos de su diseño y los principales lineamientos técnicos y conceptuales que guían su desarrollo.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8r0iwwqgj20k" w:id="3"/>
      <w:bookmarkEnd w:id="3"/>
      <w:r w:rsidDel="00000000" w:rsidR="00000000" w:rsidRPr="00000000">
        <w:rPr>
          <w:rtl w:val="0"/>
        </w:rPr>
        <w:t xml:space="preserve">Objetivo / Enfoque general del diseño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&lt;Explicar la intención de diseño del sistema (arquitectura, modularidad, escalabilidad, patrones aplicados, tecnologías principales).&gt;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Ejemplo: El diseño busca garantizar una arquitectura modular basada en capas (presentación, lógica de negocio y persistencia), asegurando la mantenibilidad y la escalabilidad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sz w:val="26"/>
          <w:szCs w:val="26"/>
        </w:rPr>
      </w:pPr>
      <w:bookmarkStart w:colFirst="0" w:colLast="0" w:name="_2ek3p3w4lx61" w:id="4"/>
      <w:bookmarkEnd w:id="4"/>
      <w:r w:rsidDel="00000000" w:rsidR="00000000" w:rsidRPr="00000000">
        <w:rPr>
          <w:rtl w:val="0"/>
        </w:rPr>
        <w:t xml:space="preserve">Actores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&lt;Definir los roles o entidades que interactúan con el sistema, tanto humanos como externos. Describir brevemente su función o relación con el sistema.&gt;</w:t>
      </w:r>
    </w:p>
    <w:p w:rsidR="00000000" w:rsidDel="00000000" w:rsidP="00000000" w:rsidRDefault="00000000" w:rsidRPr="00000000" w14:paraId="0000000E">
      <w:pPr>
        <w:spacing w:after="0" w:before="200" w:lineRule="auto"/>
        <w:rPr/>
      </w:pPr>
      <w:r w:rsidDel="00000000" w:rsidR="00000000" w:rsidRPr="00000000">
        <w:rPr>
          <w:rtl w:val="0"/>
        </w:rPr>
        <w:br w:type="textWrapping"/>
        <w:t xml:space="preserve">Ejemplo: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del sistema: gestiona usuarios y configuraciones generales.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final: utiliza las funcionalidades principales del sistema.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externo de autenticación: valida credenciales y gestiona sesiones seguras.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urrbtq9jcvow" w:id="5"/>
      <w:bookmarkEnd w:id="5"/>
      <w:r w:rsidDel="00000000" w:rsidR="00000000" w:rsidRPr="00000000">
        <w:rPr>
          <w:rtl w:val="0"/>
        </w:rPr>
        <w:t xml:space="preserve">Alcance del diseño</w:t>
      </w:r>
    </w:p>
    <w:p w:rsidR="00000000" w:rsidDel="00000000" w:rsidP="00000000" w:rsidRDefault="00000000" w:rsidRPr="00000000" w14:paraId="00000013">
      <w:pPr>
        <w:spacing w:before="0" w:lineRule="auto"/>
        <w:rPr/>
      </w:pPr>
      <w:r w:rsidDel="00000000" w:rsidR="00000000" w:rsidRPr="00000000">
        <w:rPr>
          <w:rtl w:val="0"/>
        </w:rPr>
        <w:t xml:space="preserve">&lt;Describir los límites y el contenido específico que abarca el diseño dentro del proyecto. Indicar qué aspectos cubre (arquitectura, datos, interfaces) y cuáles quedan fuera.&gt;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Ejemplo: El modelo de diseño incluye la definición de la arquitectura general del sistema, la estructura de datos y el diseño de las interfaces principales. No contempla aspectos de pruebas, despliegue ni documentación de usuario.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h8781huuku5" w:id="6"/>
      <w:bookmarkEnd w:id="6"/>
      <w:r w:rsidDel="00000000" w:rsidR="00000000" w:rsidRPr="00000000">
        <w:rPr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&lt;Indicar los documentos previos o complementarios en los que se apoya este modelo de diseño, así como los documentos posteriores que dependen de él.&gt;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Ejemplo: Este documento se basa en el Modelo de Requerimientos y en el Modelo de Análisis, y servirá como insumo principal para la fase de implementación y pruebas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