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b w:val="1"/>
          <w:rtl w:val="0"/>
        </w:rPr>
        <w:t xml:space="preserve">FastOrder S.A</w:t>
      </w:r>
      <w:r w:rsidDel="00000000" w:rsidR="00000000" w:rsidRPr="00000000">
        <w:rPr>
          <w:b w:val="1"/>
          <w:rtl w:val="0"/>
        </w:rPr>
        <w:t xml:space="preserve"> by Brenda Isabella y Guillermo Marcote</w:t>
      </w:r>
      <w:r w:rsidDel="00000000" w:rsidR="00000000" w:rsidRPr="00000000">
        <w:rPr>
          <w:rtl w:val="0"/>
        </w:rPr>
        <w:br w:type="textWrapping"/>
        <w:t xml:space="preserve">REQUERIMIENTOS del proyecto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4/09/2025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Fundamentación</w:t>
      </w:r>
    </w:p>
    <w:p w:rsidR="00000000" w:rsidDel="00000000" w:rsidP="00000000" w:rsidRDefault="00000000" w:rsidRPr="00000000" w14:paraId="00000005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Este documento de requerimientos ha sido solicitado para el relevamiento y desarrollo de software para la empresa </w:t>
      </w:r>
      <w:r w:rsidDel="00000000" w:rsidR="00000000" w:rsidRPr="00000000">
        <w:rPr>
          <w:b w:val="1"/>
          <w:color w:val="1c4587"/>
          <w:rtl w:val="0"/>
        </w:rPr>
        <w:t xml:space="preserve">FastOrder S.A.</w:t>
      </w:r>
      <w:r w:rsidDel="00000000" w:rsidR="00000000" w:rsidRPr="00000000">
        <w:rPr>
          <w:color w:val="1c4587"/>
          <w:rtl w:val="0"/>
        </w:rPr>
        <w:t xml:space="preserve">. El objetivo es crear un sistema móvil para la gestión de pedidos en restaurantes. Específicamente, el proceso a desarrollar es la toma de pedidos en mesa mediante una aplicación móvil que será utilizada por los mozos.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requerimientos funcionales, condiciones y/o limitaciones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Los requisitos funcionales de un software se suelen registrar en la matriz de trazabilidad de requerimientos y en la especificación de requerimientos de software. El objetivo es documentar las operaciones y actividades que el sistema debe poder desempeñar.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 continuación, se detallan los requerimientos funcionales del sistema para FastOrder S.A.: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Descripción de las operaciones a ser realizadas por cada pantalla: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mozo debe poder iniciar sesión en la aplicación utilizando su usuario y contraseña.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mozo debe poder seleccionar una mesa y ver el menú digital.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mozo debe poder agregar, modificar o eliminar productos del pedido.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Una vez que el pedido es confirmado, debe enviarse automáticamente a la cocina.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mostrar el estado del pedido al mozo (pendiente, en preparación, listo).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mozo debe poder solicitar la factura desde la aplicación cuando el cliente finalice.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Descripción de los datos a ser ingresados en el sistema: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permitir que se ingresen los datos de usuario y contraseña para el inicio de sesión del mozo.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Descripción de los flujos de trabajo realizados por el sistema: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proceso de toma de pedidos digital busca agilizar y digitalizar la toma de pedidos en mesa. El flujo de trabajo comienza cuando el mozo inicia sesión, selecciona una mesa, carga los productos del menú digital y envía el pedido a la cocina. Posteriormente, el sistema muestra el estado del pedido y permite al mozo solicitar la factura al cliente, la cual se genera automáticamente en la caja.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Descripción de los reportes del sistema y otras salidas: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generar reportes diarios de ventas.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generar informes contables.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Definición de quién puede ingresar datos en el sistema: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Solo los mozos pueden iniciar sesión y gestionar pedidos en la aplicación.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Cómo el sistema cumplirá los reglamentos y regulaciones de sector o generales que le sean aplicables: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tener la capacidad de integración con pagos. Esto incluye la incorporación de la API de Mercado Pago para los cobros.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Los requisitos no funcionales definen propiedades del sistema y restricciones del entorno.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Rendimiento: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La aplicación debe responder en menos de 1 segundo al seleccionar productos.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Tiempos de respuesta: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La respuesta del sistema a una búsqueda no debe superar los 2 segundos.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Disponibilidad: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estar disponible 24/7.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Compatibilidad: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debe ser compatible con dispositivos Android.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Facilidad de mantenimiento: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El sistema será migrado a frameworks actualizados con Node.js.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386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3864" w:space="4" w:sz="18" w:val="single"/>
      </w:pBdr>
      <w:spacing w:after="0" w:line="420" w:lineRule="auto"/>
    </w:pPr>
    <w:rPr>
      <w:rFonts w:ascii="Calibri" w:cs="Calibri" w:eastAsia="Calibri" w:hAnsi="Calibri"/>
      <w:smallCaps w:val="1"/>
      <w:color w:val="1f3864"/>
      <w:sz w:val="38"/>
      <w:szCs w:val="3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Car" w:customStyle="1">
    <w:name w:val="Título Car"/>
    <w:basedOn w:val="Fuentedeprrafopredeter"/>
    <w:link w:val="Ttulo"/>
    <w:uiPriority w:val="10"/>
    <w:rsid w:val="00B96717"/>
    <w:rPr>
      <w:rFonts w:asciiTheme="majorHAnsi" w:cstheme="majorBidi" w:eastAsiaTheme="majorEastAsia" w:hAnsiTheme="majorHAnsi"/>
      <w:caps w:val="1"/>
      <w:color w:val="1f3864" w:themeColor="accent1" w:themeShade="000080"/>
      <w:kern w:val="28"/>
      <w:sz w:val="38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uiPriority w:val="11"/>
    <w:rsid w:val="00B96717"/>
    <w:rPr>
      <w:rFonts w:eastAsiaTheme="minorHAnsi"/>
      <w:b w:val="1"/>
      <w:bCs w:val="1"/>
      <w:color w:val="4472c4" w:themeColor="accent1"/>
      <w:sz w:val="24"/>
      <w:szCs w:val="20"/>
      <w:lang w:eastAsia="es-E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B96717"/>
    <w:rPr>
      <w:rFonts w:eastAsiaTheme="minorHAnsi"/>
      <w:b w:val="1"/>
      <w:bCs w:val="1"/>
      <w:caps w:val="1"/>
      <w:color w:val="1f3864" w:themeColor="accent1" w:themeShade="000080"/>
      <w:sz w:val="28"/>
      <w:szCs w:val="20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B96717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left w:color="1f3864" w:space="4" w:sz="18" w:val="single"/>
      </w:pBdr>
      <w:spacing w:after="0" w:before="80" w:line="280" w:lineRule="auto"/>
    </w:pPr>
    <w:rPr>
      <w:b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3PG0fl2ymutof5v9/Fr4fKOs8A==">CgMxLjA4AHIhMTBYYUJpZjhqT3NRZ0lrVmh3YTJwcWlhODRybHRwUWcx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2021-05-13T01:52:00Z</dcterms:created>
  <dc:creator>Elizabeth Pascual</dc:creator>
</cp:coreProperties>
</file>