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heading=h.hf8t21wykkji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Guillermo Marcote - Brenda Isabella</w:t>
      </w:r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Análisis - Modelo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xypktj9sn66g" w:id="1"/>
      <w:bookmarkEnd w:id="1"/>
      <w:r w:rsidDel="00000000" w:rsidR="00000000" w:rsidRPr="00000000">
        <w:rPr>
          <w:rtl w:val="0"/>
        </w:rPr>
        <w:t xml:space="preserve">Descripción/objetivo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El objetivo de este documento es modelar el comportamiento del sistema </w:t>
      </w:r>
      <w:r w:rsidDel="00000000" w:rsidR="00000000" w:rsidRPr="00000000">
        <w:rPr>
          <w:b w:val="1"/>
          <w:bCs w:val="1"/>
          <w:rtl w:val="0"/>
        </w:rPr>
        <w:t xml:space="preserve">FastOrder</w:t>
      </w:r>
      <w:r w:rsidDel="00000000" w:rsidR="00000000" w:rsidRPr="00000000">
        <w:rPr>
          <w:rtl w:val="0"/>
        </w:rPr>
        <w:t xml:space="preserve"> a través de sus </w:t>
      </w: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 y la identificación de los </w:t>
      </w: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 que interactúan. Esto define qué debe hacer el sistema desde la perspectiva del usuario y sirve como base para el diseño y las pruebas funcionales.</w:t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gnm2hg9c88w1" w:id="2"/>
      <w:bookmarkEnd w:id="2"/>
      <w:r w:rsidDel="00000000" w:rsidR="00000000" w:rsidRPr="00000000">
        <w:rPr>
          <w:rtl w:val="0"/>
        </w:rPr>
        <w:t xml:space="preserve">Diagrama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481763" cy="7364256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7364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eading=h.wgie3z42klkg" w:id="3"/>
      <w:bookmarkEnd w:id="3"/>
      <w:r w:rsidDel="00000000" w:rsidR="00000000" w:rsidRPr="00000000">
        <w:rPr>
          <w:rtl w:val="0"/>
        </w:rPr>
        <w:t xml:space="preserve">Actores</w:t>
      </w:r>
    </w:p>
    <w:tbl>
      <w:tblPr>
        <w:tblStyle w:val="Table1"/>
        <w:tblW w:w="10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8085"/>
        <w:tblGridChange w:id="0">
          <w:tblGrid>
            <w:gridCol w:w="2295"/>
            <w:gridCol w:w="80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before="0" w:line="276" w:lineRule="auto"/>
              <w:rPr>
                <w:rFonts w:ascii="Arial" w:cs="Arial" w:eastAsia="Arial" w:hAnsi="Arial"/>
                <w:color w:val="1b1c1d"/>
                <w:shd w:fill="039be5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hd w:fill="039be5" w:val="clear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before="0" w:line="276" w:lineRule="auto"/>
              <w:rPr>
                <w:rFonts w:ascii="Arial" w:cs="Arial" w:eastAsia="Arial" w:hAnsi="Arial"/>
                <w:color w:val="1b1c1d"/>
                <w:shd w:fill="039be5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hd w:fill="039be5" w:val="clear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7.775878906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Mozo (Mesero)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Actor principal encargado de la atención al cliente, la toma de pedidos, el seguimiento del estado de la mesa, y la solicitud de factura. Interactúa a través del módulo de Mesas y Pedidos.</w:t>
            </w:r>
          </w:p>
        </w:tc>
      </w:tr>
      <w:tr>
        <w:trPr>
          <w:cantSplit w:val="0"/>
          <w:trHeight w:val="572.775878906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Administrador (Dueño)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Actor responsable de la gestión interna y operativa del negocio. Su foco es la gestión de insumos, el stock y la configuración general del menú y usuarios.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Personal de Cocina/Bar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Actor responsable de visualizar los pedidos que llegan en tiempo real y actualizar el estado de preparación de los ítems para su entrega.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Sistema (Externo)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Representa la interfaz o conexión con servicios de backend, base de datos o APIs externas.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eading=h.46cvfzfkmqyq" w:id="4"/>
      <w:bookmarkEnd w:id="4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Casos de Uso de Seguridad</w:t>
      </w:r>
    </w:p>
    <w:tbl>
      <w:tblPr>
        <w:tblStyle w:val="Table2"/>
        <w:tblW w:w="10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1380"/>
        <w:gridCol w:w="2310"/>
        <w:gridCol w:w="5805"/>
        <w:tblGridChange w:id="0">
          <w:tblGrid>
            <w:gridCol w:w="885"/>
            <w:gridCol w:w="1380"/>
            <w:gridCol w:w="2310"/>
            <w:gridCol w:w="58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Mozo, Administrador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Permite a los actores ingresar al sistema mediante credenciales válidas y ser redirigidos según su rol.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Mozo, Administrador, Cocina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Permite al actor salir de la aplicación y volver a la pantalla de Login.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Casos de Uso del Mozo (Toma de Pedido y Servicio)</w:t>
      </w:r>
    </w:p>
    <w:tbl>
      <w:tblPr>
        <w:tblStyle w:val="Table3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205"/>
        <w:gridCol w:w="1440"/>
        <w:gridCol w:w="5940"/>
        <w:tblGridChange w:id="0">
          <w:tblGrid>
            <w:gridCol w:w="885"/>
            <w:gridCol w:w="2205"/>
            <w:gridCol w:w="1440"/>
            <w:gridCol w:w="59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Seleccionar Mesa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Mozo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El mozo selecciona una mesa (libre u ocupada) para iniciar o continuar un servicio.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CU-11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Cargar Ítems al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Mozo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El mozo navega por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Menú Digital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y añade productos (platos, bebidas) al carrito de la mesa.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CU-12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Enviar Pedido a Cocina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Mozo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El mozo confirma el pedido y lo envía al sistema, donde se notifica al Personal de Cocina.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CU-13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Consultar Estado del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Mozo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El mozo puede ver el estado actual de cada ítem del pedido de la mesa (Pendiente, En Preparación, Listo).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CU-14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Solicitar 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Mozo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El mozo inicia el proceso de cierre del servicio en la mesa, solicitando la generación de la factura.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CU-15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Aplicar Descuento/Promoción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Mozo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Permite al mozo aplicar un descuento predefinido o un código promocional a un ítem o al total del pedido antes de generar la factura.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CU-16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Añadir Notas al Ítem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Mozo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Permite al mozo especificar instrucciones especiales para la cocina en un ítem (Ej: "Sin sal", "Carne a punto", "Extra queso").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 Casos de Uso del Personal de Cocina/Bar</w:t>
      </w:r>
    </w:p>
    <w:tbl>
      <w:tblPr>
        <w:tblStyle w:val="Table4"/>
        <w:tblW w:w="10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145"/>
        <w:gridCol w:w="1440"/>
        <w:gridCol w:w="6000"/>
        <w:tblGridChange w:id="0">
          <w:tblGrid>
            <w:gridCol w:w="870"/>
            <w:gridCol w:w="2145"/>
            <w:gridCol w:w="1440"/>
            <w:gridCol w:w="60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CU-20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Visualizar Dashboard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Cocina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El personal consulta el tablero Kanban con todos los pedidos pendientes clasificados por estado (Nuevo, En Preparación, Listo).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CU-21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Actualizar Estado del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Cocina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El personal mueve un ítem o pedido al siguiente estado de preparación (ej: de "Nuevo" a "En Preparación").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 Casos de Uso del Administrador</w:t>
      </w:r>
    </w:p>
    <w:tbl>
      <w:tblPr>
        <w:tblStyle w:val="Table5"/>
        <w:tblW w:w="10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2535"/>
        <w:gridCol w:w="1875"/>
        <w:gridCol w:w="5025"/>
        <w:tblGridChange w:id="0">
          <w:tblGrid>
            <w:gridCol w:w="855"/>
            <w:gridCol w:w="2535"/>
            <w:gridCol w:w="1875"/>
            <w:gridCol w:w="50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CU-30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Consultar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Administrador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El administrador visualiza el listado de insumos, su cantidad actual y el stock mínimo.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CU-31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Actualizar Stock (Entrada/Salida)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Administrador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Permite registrar el ingreso de nuevas compras de insumos o el ajuste de inventario por consumo o merma.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CU-32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Configurar Alerta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Administrador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Permite establecer el umbral mínimo de stock para generar alertas automáticas.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CU-33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Gestionar Menú (CRUD)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Administrador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Permite al Administrador crear, modificar, activar/desactivar y eliminar productos del menú digital (nombre, precio, categoría, descripción).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CU-34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Gestionar Categorías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Administrador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Permite al Administrador crear y organizar las categorías del menú (Ej: Entradas, Platos Principales, Bebidas).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CU-35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Gestionar Usuarios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Administrador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Permite al Administrador crear, modificar o eliminar cuentas de Mozos y Personal de Cocina, asignando roles de acceso.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CU-36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Generar Reporte de Ventas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Administrador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Permite obtener reportes de ventas por período, producto o mozo para análisis financiero.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4.Casos de Uso del Sistema</w:t>
      </w:r>
    </w:p>
    <w:tbl>
      <w:tblPr>
        <w:tblStyle w:val="Table6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1980"/>
        <w:gridCol w:w="1440"/>
        <w:gridCol w:w="5790"/>
        <w:tblGridChange w:id="0">
          <w:tblGrid>
            <w:gridCol w:w="855"/>
            <w:gridCol w:w="1980"/>
            <w:gridCol w:w="1440"/>
            <w:gridCol w:w="57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39be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CU-40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Notificar Pedido "Listo"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Sistema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El sistema automáticamente notifica al Mozo responsable (Push Notification o Alerta) cuando el Personal de Cocina marca un ítem como "Listo".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CU-41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Calcular Total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Sistema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El sistema recalcula el subtotal y el total del pedido en tiempo real cada vez que se añade o elimina un ítem.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3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0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9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4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8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M1wSZle60wxaTc6ZWNc1SkeWXw==">CgMxLjAyDmguaGY4dDIxd3lra2ppMg5oLnh5cGt0ajlzbjY2ZzIOaC5nbm0yaGc5Yzg4dzEyDmgud2dpZTN6NDJrbGtnMg5oLjQ2Y3ZmemZrbXF5cTgAciExeE5jRUV3elpVcFRKNHFSWGJwclR4bDZ4NG5qN3RNNTM=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