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13417284"/>
        <w:docPartObj>
          <w:docPartGallery w:val="Cover Pages"/>
          <w:docPartUnique/>
        </w:docPartObj>
      </w:sdtPr>
      <w:sdtContent>
        <w:p w14:paraId="6DBF23A7" w14:textId="0EBB2185" w:rsidR="0032254F" w:rsidRDefault="0032254F" w:rsidP="0032254F">
          <w:pPr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8C7AD03" wp14:editId="7F4522E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u w:val="single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00C555" w14:textId="6ECB289B" w:rsidR="0032254F" w:rsidRDefault="007D12F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7D12F0">
                                        <w:rPr>
                                          <w:color w:val="FFFFFF" w:themeColor="background1"/>
                                          <w:u w:val="single"/>
                                        </w:rPr>
                                        <w:t>Guillem Comas</w:t>
                                      </w:r>
                                    </w:p>
                                  </w:sdtContent>
                                </w:sdt>
                                <w:p w14:paraId="1E9F058E" w14:textId="6EAEAD37" w:rsidR="0032254F" w:rsidRDefault="0032254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D12F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D12F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u w:val="single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F8F634" w14:textId="2AA49EED" w:rsidR="0032254F" w:rsidRDefault="007D12F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D12F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>Visita la plana indicada i descarrega el fitxer XML</w:t>
                                      </w:r>
                                      <w:r w:rsidRPr="007D12F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 xml:space="preserve"> ANALISIS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8C7AD03" id="Grupo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u w:val="single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00C555" w14:textId="6ECB289B" w:rsidR="0032254F" w:rsidRDefault="007D12F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7D12F0">
                                  <w:rPr>
                                    <w:color w:val="FFFFFF" w:themeColor="background1"/>
                                    <w:u w:val="single"/>
                                  </w:rPr>
                                  <w:t>Guillem Comas</w:t>
                                </w:r>
                              </w:p>
                            </w:sdtContent>
                          </w:sdt>
                          <w:p w14:paraId="1E9F058E" w14:textId="6EAEAD37" w:rsidR="0032254F" w:rsidRDefault="0032254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D12F0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D12F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u w:val="single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F8F634" w14:textId="2AA49EED" w:rsidR="0032254F" w:rsidRDefault="007D12F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7D12F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u w:val="single"/>
                                  </w:rPr>
                                  <w:t>Visita la plana indicada i descarrega el fitxer XML</w:t>
                                </w:r>
                                <w:r w:rsidRPr="007D12F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u w:val="single"/>
                                  </w:rPr>
                                  <w:t xml:space="preserve"> ANALISIS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B532D99" w14:textId="3F6C20E1" w:rsidR="0032254F" w:rsidRDefault="0032254F" w:rsidP="0032254F">
          <w:pPr>
            <w:jc w:val="both"/>
          </w:pPr>
          <w:r>
            <w:br w:type="page"/>
          </w:r>
        </w:p>
      </w:sdtContent>
    </w:sdt>
    <w:sdt>
      <w:sdtPr>
        <w:id w:val="-761831846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14:paraId="3665CE86" w14:textId="782CC9F2" w:rsidR="0032254F" w:rsidRDefault="0032254F" w:rsidP="0032254F">
          <w:pPr>
            <w:pStyle w:val="TtuloTDC"/>
            <w:jc w:val="both"/>
          </w:pPr>
          <w:r>
            <w:t>Contenido</w:t>
          </w:r>
        </w:p>
        <w:p w14:paraId="1E2843E6" w14:textId="2AAD0C3F" w:rsidR="007D12F0" w:rsidRDefault="0032254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63422" w:history="1">
            <w:r w:rsidR="007D12F0" w:rsidRPr="00680641">
              <w:rPr>
                <w:rStyle w:val="Hipervnculo"/>
                <w:noProof/>
              </w:rPr>
              <w:t>introduccio</w:t>
            </w:r>
            <w:r w:rsidR="007D12F0">
              <w:rPr>
                <w:noProof/>
                <w:webHidden/>
              </w:rPr>
              <w:tab/>
            </w:r>
            <w:r w:rsidR="007D12F0">
              <w:rPr>
                <w:noProof/>
                <w:webHidden/>
              </w:rPr>
              <w:fldChar w:fldCharType="begin"/>
            </w:r>
            <w:r w:rsidR="007D12F0">
              <w:rPr>
                <w:noProof/>
                <w:webHidden/>
              </w:rPr>
              <w:instrText xml:space="preserve"> PAGEREF _Toc213063422 \h </w:instrText>
            </w:r>
            <w:r w:rsidR="007D12F0">
              <w:rPr>
                <w:noProof/>
                <w:webHidden/>
              </w:rPr>
            </w:r>
            <w:r w:rsidR="007D12F0">
              <w:rPr>
                <w:noProof/>
                <w:webHidden/>
              </w:rPr>
              <w:fldChar w:fldCharType="separate"/>
            </w:r>
            <w:r w:rsidR="007D12F0">
              <w:rPr>
                <w:noProof/>
                <w:webHidden/>
              </w:rPr>
              <w:t>2</w:t>
            </w:r>
            <w:r w:rsidR="007D12F0">
              <w:rPr>
                <w:noProof/>
                <w:webHidden/>
              </w:rPr>
              <w:fldChar w:fldCharType="end"/>
            </w:r>
          </w:hyperlink>
        </w:p>
        <w:p w14:paraId="09C1846F" w14:textId="7737936A" w:rsidR="007D12F0" w:rsidRDefault="007D12F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063423" w:history="1">
            <w:r w:rsidRPr="00680641">
              <w:rPr>
                <w:rStyle w:val="Hipervnculo"/>
                <w:noProof/>
              </w:rPr>
              <w:t>Analitar el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B588" w14:textId="60023A70" w:rsidR="0032254F" w:rsidRDefault="0032254F" w:rsidP="0032254F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1323ED0" w14:textId="77777777" w:rsidR="0032254F" w:rsidRDefault="0032254F" w:rsidP="0032254F">
      <w:pPr>
        <w:jc w:val="both"/>
      </w:pPr>
    </w:p>
    <w:p w14:paraId="3AA30832" w14:textId="77777777" w:rsidR="0032254F" w:rsidRDefault="0032254F" w:rsidP="0032254F">
      <w:pPr>
        <w:jc w:val="both"/>
      </w:pPr>
      <w:r>
        <w:br w:type="page"/>
      </w:r>
    </w:p>
    <w:p w14:paraId="56364EDA" w14:textId="10EFBE83" w:rsidR="0032254F" w:rsidRDefault="0032254F" w:rsidP="0032254F">
      <w:pPr>
        <w:pStyle w:val="Ttulo1"/>
      </w:pPr>
      <w:bookmarkStart w:id="0" w:name="_Toc213063422"/>
      <w:proofErr w:type="spellStart"/>
      <w:r>
        <w:lastRenderedPageBreak/>
        <w:t>introduccio</w:t>
      </w:r>
      <w:bookmarkEnd w:id="0"/>
      <w:proofErr w:type="spellEnd"/>
    </w:p>
    <w:p w14:paraId="654750EE" w14:textId="1B7E4553" w:rsidR="0032254F" w:rsidRDefault="0032254F" w:rsidP="0032254F">
      <w:pPr>
        <w:jc w:val="both"/>
      </w:pPr>
      <w:r>
        <w:t xml:space="preserve">En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respondrem</w:t>
      </w:r>
      <w:proofErr w:type="spellEnd"/>
      <w:r>
        <w:t xml:space="preserve"> a la pregunta que </w:t>
      </w:r>
      <w:proofErr w:type="spellStart"/>
      <w:r>
        <w:t>s’ens</w:t>
      </w:r>
      <w:proofErr w:type="spellEnd"/>
      <w:r>
        <w:t xml:space="preserve"> presenta en el </w:t>
      </w:r>
      <w:proofErr w:type="spellStart"/>
      <w:r>
        <w:t>seguent</w:t>
      </w:r>
      <w:proofErr w:type="spellEnd"/>
      <w:r>
        <w:t xml:space="preserve"> </w:t>
      </w:r>
      <w:proofErr w:type="spellStart"/>
      <w:r>
        <w:t>exercici</w:t>
      </w:r>
      <w:proofErr w:type="spellEnd"/>
      <w:r>
        <w:t xml:space="preserve"> la </w:t>
      </w:r>
      <w:proofErr w:type="spellStart"/>
      <w:r>
        <w:t>qual</w:t>
      </w:r>
      <w:proofErr w:type="spellEnd"/>
      <w:r>
        <w:t xml:space="preserve"> mes que una pregunta es tracta de </w:t>
      </w:r>
      <w:proofErr w:type="spellStart"/>
      <w:r>
        <w:t>fer</w:t>
      </w:r>
      <w:proofErr w:type="spellEnd"/>
      <w:r>
        <w:t xml:space="preserve"> un análisis del </w:t>
      </w:r>
      <w:proofErr w:type="spellStart"/>
      <w:r>
        <w:t>fitxer</w:t>
      </w:r>
      <w:proofErr w:type="spellEnd"/>
      <w:r>
        <w:t xml:space="preserve"> XML el </w:t>
      </w:r>
      <w:proofErr w:type="spellStart"/>
      <w:r>
        <w:t>qual</w:t>
      </w:r>
      <w:proofErr w:type="spellEnd"/>
      <w:r>
        <w:t xml:space="preserve"> </w:t>
      </w:r>
      <w:proofErr w:type="spellStart"/>
      <w:r>
        <w:t>s’ens</w:t>
      </w:r>
      <w:proofErr w:type="spellEnd"/>
      <w:r>
        <w:t xml:space="preserve"> a </w:t>
      </w:r>
      <w:proofErr w:type="spellStart"/>
      <w:r>
        <w:t>presentat</w:t>
      </w:r>
      <w:proofErr w:type="spellEnd"/>
      <w:r>
        <w:t xml:space="preserve">, </w:t>
      </w:r>
      <w:proofErr w:type="spellStart"/>
      <w:r>
        <w:t>aquest</w:t>
      </w:r>
      <w:proofErr w:type="spellEnd"/>
      <w:r>
        <w:t xml:space="preserve"> ve </w:t>
      </w:r>
      <w:proofErr w:type="spellStart"/>
      <w:r>
        <w:t>proporcionat</w:t>
      </w:r>
      <w:proofErr w:type="spellEnd"/>
      <w:r>
        <w:t xml:space="preserve"> per la </w:t>
      </w:r>
      <w:proofErr w:type="spellStart"/>
      <w:r>
        <w:t>mateixa</w:t>
      </w:r>
      <w:proofErr w:type="spellEnd"/>
      <w:r>
        <w:t xml:space="preserve"> AEMNET </w:t>
      </w:r>
      <w:proofErr w:type="spellStart"/>
      <w:r>
        <w:t>com</w:t>
      </w:r>
      <w:proofErr w:type="spellEnd"/>
      <w:r>
        <w:t xml:space="preserve"> es </w:t>
      </w:r>
      <w:proofErr w:type="spellStart"/>
      <w:r>
        <w:t>pot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a la </w:t>
      </w:r>
      <w:proofErr w:type="spellStart"/>
      <w:r>
        <w:t>seguent</w:t>
      </w:r>
      <w:proofErr w:type="spellEnd"/>
      <w:r>
        <w:t xml:space="preserve"> captura:</w:t>
      </w:r>
    </w:p>
    <w:p w14:paraId="08D387DF" w14:textId="72EDE4A9" w:rsidR="0032254F" w:rsidRDefault="0032254F">
      <w:r w:rsidRPr="0032254F">
        <w:drawing>
          <wp:inline distT="0" distB="0" distL="0" distR="0" wp14:anchorId="3ACCEF55" wp14:editId="2E096289">
            <wp:extent cx="5105400" cy="3324754"/>
            <wp:effectExtent l="0" t="0" r="0" b="9525"/>
            <wp:docPr id="76214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1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841" cy="33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2AD7" w14:textId="4C7150AB" w:rsidR="0032254F" w:rsidRDefault="0032254F">
      <w:r>
        <w:t xml:space="preserve">Un </w:t>
      </w:r>
      <w:proofErr w:type="spellStart"/>
      <w:r>
        <w:t>cop</w:t>
      </w:r>
      <w:proofErr w:type="spellEnd"/>
      <w:r>
        <w:t xml:space="preserve"> </w:t>
      </w:r>
      <w:proofErr w:type="spellStart"/>
      <w:r>
        <w:t>ens</w:t>
      </w:r>
      <w:proofErr w:type="spellEnd"/>
      <w:r>
        <w:t xml:space="preserve"> </w:t>
      </w:r>
      <w:proofErr w:type="spellStart"/>
      <w:r>
        <w:t>descargem</w:t>
      </w:r>
      <w:proofErr w:type="spellEnd"/>
      <w:r>
        <w:t xml:space="preserve"> </w:t>
      </w:r>
      <w:proofErr w:type="spellStart"/>
      <w:r>
        <w:t>l’arxiu</w:t>
      </w:r>
      <w:proofErr w:type="spellEnd"/>
      <w:r>
        <w:t xml:space="preserve"> el </w:t>
      </w:r>
      <w:proofErr w:type="spellStart"/>
      <w:r>
        <w:t>podrem</w:t>
      </w:r>
      <w:proofErr w:type="spellEnd"/>
      <w:r>
        <w:t xml:space="preserve"> analizar, es </w:t>
      </w:r>
      <w:proofErr w:type="spellStart"/>
      <w:r>
        <w:t>recomenable</w:t>
      </w:r>
      <w:proofErr w:type="spellEnd"/>
      <w:r>
        <w:t xml:space="preserve"> </w:t>
      </w:r>
      <w:proofErr w:type="spellStart"/>
      <w:r>
        <w:t>fer-ho</w:t>
      </w:r>
      <w:proofErr w:type="spellEnd"/>
      <w:r>
        <w:t xml:space="preserve"> </w:t>
      </w:r>
      <w:proofErr w:type="spellStart"/>
      <w:r>
        <w:t>utilitzant</w:t>
      </w:r>
      <w:proofErr w:type="spellEnd"/>
      <w:r>
        <w:t xml:space="preserve"> un editor de </w:t>
      </w:r>
      <w:proofErr w:type="spellStart"/>
      <w:r>
        <w:t>codi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21F6D056" w14:textId="77777777" w:rsidR="0032254F" w:rsidRDefault="0032254F"/>
    <w:p w14:paraId="08F32D85" w14:textId="53094E72" w:rsidR="0032254F" w:rsidRDefault="0032254F" w:rsidP="0032254F">
      <w:pPr>
        <w:pStyle w:val="Ttulo1"/>
      </w:pPr>
      <w:bookmarkStart w:id="1" w:name="_Toc213063423"/>
      <w:proofErr w:type="spellStart"/>
      <w:r>
        <w:t>Analitar</w:t>
      </w:r>
      <w:proofErr w:type="spellEnd"/>
      <w:r>
        <w:t xml:space="preserve"> el </w:t>
      </w:r>
      <w:proofErr w:type="spellStart"/>
      <w:r>
        <w:t>document</w:t>
      </w:r>
      <w:bookmarkEnd w:id="1"/>
      <w:proofErr w:type="spellEnd"/>
    </w:p>
    <w:p w14:paraId="76C40A53" w14:textId="755BFFA6" w:rsidR="0032254F" w:rsidRDefault="000D044B">
      <w:r>
        <w:t xml:space="preserve">En el </w:t>
      </w:r>
      <w:proofErr w:type="spellStart"/>
      <w:r>
        <w:t>inici</w:t>
      </w:r>
      <w:proofErr w:type="spellEnd"/>
      <w:r>
        <w:t xml:space="preserve"> del </w:t>
      </w:r>
      <w:proofErr w:type="spellStart"/>
      <w:r>
        <w:t>arxiu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analizar </w:t>
      </w:r>
      <w:proofErr w:type="spellStart"/>
      <w:r>
        <w:t>com</w:t>
      </w:r>
      <w:proofErr w:type="spellEnd"/>
      <w:r>
        <w:t xml:space="preserve"> hi ha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quals</w:t>
      </w:r>
      <w:proofErr w:type="spellEnd"/>
      <w:r>
        <w:t xml:space="preserve"> </w:t>
      </w:r>
      <w:proofErr w:type="spellStart"/>
      <w:r>
        <w:t>tenen</w:t>
      </w:r>
      <w:proofErr w:type="spellEnd"/>
      <w:r>
        <w:t xml:space="preserve"> </w:t>
      </w:r>
      <w:proofErr w:type="spellStart"/>
      <w:r>
        <w:t>atributs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quals</w:t>
      </w:r>
      <w:proofErr w:type="spellEnd"/>
      <w:r>
        <w:t xml:space="preserve"> es </w:t>
      </w:r>
      <w:proofErr w:type="spellStart"/>
      <w:r>
        <w:t>troben</w:t>
      </w:r>
      <w:proofErr w:type="spellEnd"/>
      <w:r>
        <w:t xml:space="preserve"> </w:t>
      </w:r>
      <w:proofErr w:type="spellStart"/>
      <w:r>
        <w:t>encapsulats</w:t>
      </w:r>
      <w:proofErr w:type="spellEnd"/>
      <w:r>
        <w:t xml:space="preserve"> </w:t>
      </w:r>
      <w:proofErr w:type="spellStart"/>
      <w:r>
        <w:t>dints</w:t>
      </w:r>
      <w:proofErr w:type="spellEnd"/>
      <w:r>
        <w:t xml:space="preserve"> el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arrel</w:t>
      </w:r>
      <w:proofErr w:type="spellEnd"/>
      <w:r>
        <w:t xml:space="preserve"> del </w:t>
      </w:r>
      <w:proofErr w:type="spellStart"/>
      <w:r>
        <w:t>arxiu</w:t>
      </w:r>
      <w:proofErr w:type="spellEnd"/>
      <w:r>
        <w:t xml:space="preserve"> (</w:t>
      </w:r>
      <w:proofErr w:type="spellStart"/>
      <w:r>
        <w:t>root</w:t>
      </w:r>
      <w:proofErr w:type="spellEnd"/>
      <w:r>
        <w:t xml:space="preserve">) </w:t>
      </w:r>
      <w:proofErr w:type="spellStart"/>
      <w:r>
        <w:t>com</w:t>
      </w:r>
      <w:proofErr w:type="spellEnd"/>
      <w:r>
        <w:t xml:space="preserve"> </w:t>
      </w:r>
      <w:proofErr w:type="spellStart"/>
      <w:r>
        <w:t>s’ens</w:t>
      </w:r>
      <w:proofErr w:type="spellEnd"/>
      <w:r>
        <w:t xml:space="preserve"> </w:t>
      </w:r>
      <w:proofErr w:type="gramStart"/>
      <w:r>
        <w:t>va</w:t>
      </w:r>
      <w:proofErr w:type="gramEnd"/>
      <w:r>
        <w:t xml:space="preserve"> explicar a clase es un standard i una bona practica </w:t>
      </w:r>
      <w:proofErr w:type="spellStart"/>
      <w:r>
        <w:t>llegir</w:t>
      </w:r>
      <w:proofErr w:type="spellEnd"/>
      <w:r>
        <w:t xml:space="preserve"> i distribuir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si es </w:t>
      </w:r>
      <w:proofErr w:type="spellStart"/>
      <w:r>
        <w:t>tractesin</w:t>
      </w:r>
      <w:proofErr w:type="spellEnd"/>
      <w:r>
        <w:t xml:space="preserve"> d’ un </w:t>
      </w:r>
      <w:proofErr w:type="spellStart"/>
      <w:r>
        <w:t>arbre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branques </w:t>
      </w:r>
      <w:proofErr w:type="spellStart"/>
      <w:r>
        <w:t>els</w:t>
      </w:r>
      <w:proofErr w:type="spellEnd"/>
      <w:r>
        <w:t xml:space="preserve"> </w:t>
      </w:r>
      <w:proofErr w:type="spellStart"/>
      <w:r>
        <w:t>quals</w:t>
      </w:r>
      <w:proofErr w:type="spellEnd"/>
      <w:r>
        <w:t xml:space="preserve"> </w:t>
      </w:r>
      <w:proofErr w:type="spellStart"/>
      <w:r>
        <w:t>tenen</w:t>
      </w:r>
      <w:proofErr w:type="spellEnd"/>
      <w:r>
        <w:t xml:space="preserve"> un o va</w:t>
      </w:r>
      <w:r>
        <w:tab/>
      </w:r>
      <w:proofErr w:type="spellStart"/>
      <w:r>
        <w:t>ris</w:t>
      </w:r>
      <w:proofErr w:type="spellEnd"/>
      <w:r>
        <w:t xml:space="preserve"> </w:t>
      </w:r>
      <w:proofErr w:type="spellStart"/>
      <w:r>
        <w:t>nexes</w:t>
      </w:r>
      <w:proofErr w:type="spellEnd"/>
      <w:r>
        <w:t xml:space="preserve"> </w:t>
      </w:r>
      <w:proofErr w:type="spellStart"/>
      <w:r>
        <w:t>principals</w:t>
      </w:r>
      <w:proofErr w:type="spellEnd"/>
      <w:r>
        <w:t xml:space="preserve">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atributs</w:t>
      </w:r>
      <w:proofErr w:type="spellEnd"/>
      <w:r>
        <w:t xml:space="preserve"> de </w:t>
      </w:r>
      <w:proofErr w:type="spellStart"/>
      <w:r>
        <w:t>root</w:t>
      </w:r>
      <w:proofErr w:type="spellEnd"/>
      <w:r>
        <w:t xml:space="preserve"> semblen ser una </w:t>
      </w:r>
      <w:proofErr w:type="spellStart"/>
      <w:r>
        <w:t>combinacio</w:t>
      </w:r>
      <w:proofErr w:type="spellEnd"/>
      <w:r>
        <w:t xml:space="preserve"> </w:t>
      </w:r>
      <w:proofErr w:type="spellStart"/>
      <w:r>
        <w:t>d’atributs</w:t>
      </w:r>
      <w:proofErr w:type="spellEnd"/>
      <w:r>
        <w:t xml:space="preserve"> </w:t>
      </w:r>
      <w:proofErr w:type="spellStart"/>
      <w:r>
        <w:t>customitzats</w:t>
      </w:r>
      <w:proofErr w:type="spellEnd"/>
      <w:r>
        <w:t xml:space="preserve"> i </w:t>
      </w:r>
      <w:proofErr w:type="spellStart"/>
      <w:r>
        <w:t>estandards</w:t>
      </w:r>
      <w:proofErr w:type="spellEnd"/>
      <w:r>
        <w:t xml:space="preserve"> XML</w:t>
      </w:r>
    </w:p>
    <w:p w14:paraId="726B2C94" w14:textId="77777777" w:rsidR="00330D9E" w:rsidRDefault="00330D9E"/>
    <w:p w14:paraId="7A4015B7" w14:textId="5819BDE9" w:rsidR="00330D9E" w:rsidRDefault="00330D9E">
      <w:proofErr w:type="spellStart"/>
      <w:r>
        <w:t>Dints</w:t>
      </w:r>
      <w:proofErr w:type="spellEnd"/>
      <w:r>
        <w:t xml:space="preserve"> </w:t>
      </w:r>
      <w:proofErr w:type="spellStart"/>
      <w:r>
        <w:t>l’element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</w:t>
      </w:r>
      <w:proofErr w:type="spellStart"/>
      <w:r>
        <w:t>altres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quals</w:t>
      </w:r>
      <w:proofErr w:type="spellEnd"/>
      <w:r>
        <w:t xml:space="preserve"> </w:t>
      </w:r>
      <w:proofErr w:type="spellStart"/>
      <w:r>
        <w:t>serveixen</w:t>
      </w:r>
      <w:proofErr w:type="spellEnd"/>
      <w:r>
        <w:t xml:space="preserve"> per a crear </w:t>
      </w:r>
      <w:proofErr w:type="spellStart"/>
      <w:r>
        <w:t>denominacions</w:t>
      </w:r>
      <w:proofErr w:type="spellEnd"/>
      <w:r>
        <w:t xml:space="preserve">, copyright, web generadora, </w:t>
      </w:r>
      <w:proofErr w:type="spellStart"/>
      <w:r>
        <w:t>enfi</w:t>
      </w:r>
      <w:proofErr w:type="spellEnd"/>
      <w:r>
        <w:t xml:space="preserve"> el que </w:t>
      </w:r>
      <w:proofErr w:type="spellStart"/>
      <w:r>
        <w:t>vindria</w:t>
      </w:r>
      <w:proofErr w:type="spellEnd"/>
      <w:r>
        <w:t xml:space="preserve"> a ser “</w:t>
      </w:r>
      <w:proofErr w:type="spellStart"/>
      <w:r>
        <w:t>identificacions</w:t>
      </w:r>
      <w:proofErr w:type="spellEnd"/>
      <w:r>
        <w:t xml:space="preserve">” necesaries per el </w:t>
      </w:r>
      <w:proofErr w:type="spellStart"/>
      <w:r>
        <w:t>fitxer</w:t>
      </w:r>
      <w:proofErr w:type="spellEnd"/>
    </w:p>
    <w:p w14:paraId="3F8684DC" w14:textId="6E97781F" w:rsidR="00330D9E" w:rsidRDefault="000D044B">
      <w:r w:rsidRPr="000D044B">
        <w:drawing>
          <wp:inline distT="0" distB="0" distL="0" distR="0" wp14:anchorId="42B820DD" wp14:editId="17B8E6FE">
            <wp:extent cx="5400040" cy="1463675"/>
            <wp:effectExtent l="0" t="0" r="0" b="3175"/>
            <wp:docPr id="202782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3BAA" w14:textId="77777777" w:rsidR="00330D9E" w:rsidRDefault="00330D9E"/>
    <w:p w14:paraId="68F5F71D" w14:textId="4465DDAB" w:rsidR="00330D9E" w:rsidRPr="00E77F45" w:rsidRDefault="00330D9E">
      <w:pPr>
        <w:rPr>
          <w:u w:val="single"/>
        </w:rPr>
      </w:pPr>
      <w:proofErr w:type="spellStart"/>
      <w:r>
        <w:t>Seguidament</w:t>
      </w:r>
      <w:proofErr w:type="spellEnd"/>
      <w:r>
        <w:t xml:space="preserve">, en el </w:t>
      </w:r>
      <w:proofErr w:type="spellStart"/>
      <w:r>
        <w:t>arxiu</w:t>
      </w:r>
      <w:proofErr w:type="spellEnd"/>
      <w:r>
        <w:t xml:space="preserve"> es </w:t>
      </w:r>
      <w:proofErr w:type="spellStart"/>
      <w:r>
        <w:t>pot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un </w:t>
      </w:r>
      <w:proofErr w:type="spellStart"/>
      <w:r>
        <w:t>element</w:t>
      </w:r>
      <w:proofErr w:type="spellEnd"/>
      <w:r>
        <w:t xml:space="preserve"> que es </w:t>
      </w:r>
      <w:proofErr w:type="spellStart"/>
      <w:r>
        <w:t>diu</w:t>
      </w:r>
      <w:proofErr w:type="spellEnd"/>
      <w:r>
        <w:t xml:space="preserve"> “predicción” el </w:t>
      </w:r>
      <w:proofErr w:type="spellStart"/>
      <w:r>
        <w:t>qual</w:t>
      </w:r>
      <w:proofErr w:type="spellEnd"/>
      <w:r w:rsidR="00E77F45">
        <w:t xml:space="preserve"> encapsula mes </w:t>
      </w:r>
      <w:proofErr w:type="spellStart"/>
      <w:r w:rsidR="00E77F45">
        <w:t>elememts</w:t>
      </w:r>
      <w:proofErr w:type="spellEnd"/>
      <w:r w:rsidR="00E77F45">
        <w:t xml:space="preserve"> </w:t>
      </w:r>
      <w:proofErr w:type="spellStart"/>
      <w:r w:rsidR="00E77F45">
        <w:t>dints</w:t>
      </w:r>
      <w:proofErr w:type="spellEnd"/>
      <w:r w:rsidR="00E77F45">
        <w:t xml:space="preserve"> </w:t>
      </w:r>
      <w:proofErr w:type="spellStart"/>
      <w:r w:rsidR="00E77F45">
        <w:t>seu</w:t>
      </w:r>
      <w:proofErr w:type="spellEnd"/>
      <w:r w:rsidR="00E77F45">
        <w:t xml:space="preserve">, </w:t>
      </w:r>
      <w:proofErr w:type="spellStart"/>
      <w:r w:rsidR="00E77F45">
        <w:t>els</w:t>
      </w:r>
      <w:proofErr w:type="spellEnd"/>
      <w:r w:rsidR="00E77F45">
        <w:t xml:space="preserve"> </w:t>
      </w:r>
      <w:proofErr w:type="spellStart"/>
      <w:r w:rsidR="00E77F45">
        <w:t>quals</w:t>
      </w:r>
      <w:proofErr w:type="spellEnd"/>
      <w:r w:rsidR="00E77F45">
        <w:t xml:space="preserve"> </w:t>
      </w:r>
      <w:proofErr w:type="spellStart"/>
      <w:r w:rsidR="00E77F45">
        <w:t>corresponen</w:t>
      </w:r>
      <w:proofErr w:type="spellEnd"/>
      <w:r w:rsidR="00E77F45">
        <w:t xml:space="preserve"> a les </w:t>
      </w:r>
      <w:proofErr w:type="spellStart"/>
      <w:r w:rsidR="00E77F45">
        <w:t>preddiccions</w:t>
      </w:r>
      <w:proofErr w:type="spellEnd"/>
      <w:r w:rsidR="00E77F45">
        <w:t xml:space="preserve"> del clima les </w:t>
      </w:r>
      <w:proofErr w:type="spellStart"/>
      <w:r w:rsidR="00E77F45">
        <w:t>quals</w:t>
      </w:r>
      <w:proofErr w:type="spellEnd"/>
      <w:r w:rsidR="00E77F45">
        <w:t xml:space="preserve"> poden ser interpretades per </w:t>
      </w:r>
      <w:proofErr w:type="spellStart"/>
      <w:r w:rsidR="00E77F45">
        <w:t>els</w:t>
      </w:r>
      <w:proofErr w:type="spellEnd"/>
      <w:r w:rsidR="00E77F45">
        <w:t xml:space="preserve"> programes en </w:t>
      </w:r>
      <w:proofErr w:type="spellStart"/>
      <w:r w:rsidR="00E77F45">
        <w:t>els</w:t>
      </w:r>
      <w:proofErr w:type="spellEnd"/>
      <w:r w:rsidR="00E77F45">
        <w:t xml:space="preserve"> que se </w:t>
      </w:r>
      <w:proofErr w:type="spellStart"/>
      <w:r w:rsidR="00E77F45">
        <w:t>li</w:t>
      </w:r>
      <w:proofErr w:type="spellEnd"/>
      <w:r w:rsidR="00E77F45">
        <w:t xml:space="preserve"> </w:t>
      </w:r>
      <w:proofErr w:type="spellStart"/>
      <w:r w:rsidR="00E77F45">
        <w:t>proporcionin</w:t>
      </w:r>
      <w:proofErr w:type="spellEnd"/>
      <w:r w:rsidR="00E77F45">
        <w:t xml:space="preserve"> les dades, </w:t>
      </w:r>
      <w:proofErr w:type="spellStart"/>
      <w:r w:rsidR="00E77F45">
        <w:t>com</w:t>
      </w:r>
      <w:proofErr w:type="spellEnd"/>
      <w:r w:rsidR="00E77F45">
        <w:t xml:space="preserve"> es </w:t>
      </w:r>
      <w:proofErr w:type="spellStart"/>
      <w:r w:rsidR="00E77F45">
        <w:t>pot</w:t>
      </w:r>
      <w:proofErr w:type="spellEnd"/>
      <w:r w:rsidR="00E77F45">
        <w:t xml:space="preserve"> </w:t>
      </w:r>
      <w:proofErr w:type="spellStart"/>
      <w:r w:rsidR="00E77F45">
        <w:t>veure</w:t>
      </w:r>
      <w:proofErr w:type="spellEnd"/>
      <w:r w:rsidR="00E77F45">
        <w:t xml:space="preserve">, </w:t>
      </w:r>
      <w:proofErr w:type="spellStart"/>
      <w:r w:rsidR="00E77F45">
        <w:t>aquest</w:t>
      </w:r>
      <w:proofErr w:type="spellEnd"/>
      <w:r w:rsidR="00E77F45">
        <w:t xml:space="preserve"> </w:t>
      </w:r>
      <w:proofErr w:type="spellStart"/>
      <w:r w:rsidR="00E77F45">
        <w:t>dints</w:t>
      </w:r>
      <w:proofErr w:type="spellEnd"/>
      <w:r w:rsidR="00E77F45">
        <w:t xml:space="preserve"> </w:t>
      </w:r>
      <w:proofErr w:type="spellStart"/>
      <w:r w:rsidR="00E77F45">
        <w:t>seu</w:t>
      </w:r>
      <w:proofErr w:type="spellEnd"/>
      <w:r w:rsidR="00E77F45">
        <w:t xml:space="preserve"> </w:t>
      </w:r>
      <w:proofErr w:type="spellStart"/>
      <w:r w:rsidR="00E77F45">
        <w:t>tenen</w:t>
      </w:r>
      <w:proofErr w:type="spellEnd"/>
      <w:r w:rsidR="00E77F45">
        <w:t xml:space="preserve"> mes </w:t>
      </w:r>
      <w:proofErr w:type="spellStart"/>
      <w:r w:rsidR="00E77F45">
        <w:t>atributs</w:t>
      </w:r>
      <w:proofErr w:type="spellEnd"/>
      <w:r w:rsidR="00E77F45">
        <w:t xml:space="preserve"> </w:t>
      </w:r>
      <w:proofErr w:type="spellStart"/>
      <w:r w:rsidR="00E77F45">
        <w:t>els</w:t>
      </w:r>
      <w:proofErr w:type="spellEnd"/>
      <w:r w:rsidR="00E77F45">
        <w:t xml:space="preserve"> </w:t>
      </w:r>
      <w:proofErr w:type="spellStart"/>
      <w:r w:rsidR="00E77F45">
        <w:t>quals</w:t>
      </w:r>
      <w:proofErr w:type="spellEnd"/>
      <w:r w:rsidR="00E77F45">
        <w:t xml:space="preserve"> </w:t>
      </w:r>
      <w:proofErr w:type="spellStart"/>
      <w:r w:rsidR="00E77F45">
        <w:t>tenen</w:t>
      </w:r>
      <w:proofErr w:type="spellEnd"/>
      <w:r w:rsidR="00E77F45">
        <w:t xml:space="preserve"> la </w:t>
      </w:r>
      <w:proofErr w:type="spellStart"/>
      <w:r w:rsidR="00E77F45">
        <w:t>funcio</w:t>
      </w:r>
      <w:proofErr w:type="spellEnd"/>
      <w:r w:rsidR="00E77F45">
        <w:t xml:space="preserve"> </w:t>
      </w:r>
      <w:proofErr w:type="spellStart"/>
      <w:r w:rsidR="00E77F45">
        <w:t>d’identifiacio</w:t>
      </w:r>
      <w:proofErr w:type="spellEnd"/>
      <w:r w:rsidR="00E77F45">
        <w:t xml:space="preserve"> de les </w:t>
      </w:r>
      <w:proofErr w:type="spellStart"/>
      <w:r w:rsidR="00E77F45">
        <w:t>diferents</w:t>
      </w:r>
      <w:proofErr w:type="spellEnd"/>
      <w:r w:rsidR="00E77F45">
        <w:t xml:space="preserve"> dades que </w:t>
      </w:r>
      <w:proofErr w:type="spellStart"/>
      <w:r w:rsidR="00E77F45">
        <w:t>serveixen</w:t>
      </w:r>
      <w:proofErr w:type="spellEnd"/>
      <w:r w:rsidR="00E77F45">
        <w:t xml:space="preserve"> per ser interpretades per el programa</w:t>
      </w:r>
    </w:p>
    <w:p w14:paraId="3D20CBB5" w14:textId="6BC52DE5" w:rsidR="00330D9E" w:rsidRDefault="00330D9E">
      <w:r w:rsidRPr="00330D9E">
        <w:drawing>
          <wp:inline distT="0" distB="0" distL="0" distR="0" wp14:anchorId="067EABE5" wp14:editId="0A05F203">
            <wp:extent cx="5400040" cy="3489960"/>
            <wp:effectExtent l="0" t="0" r="0" b="0"/>
            <wp:docPr id="1114978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78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3785" w14:textId="77777777" w:rsidR="00E77F45" w:rsidRDefault="00E77F45"/>
    <w:p w14:paraId="7CA923C4" w14:textId="70F70C7B" w:rsidR="00E77F45" w:rsidRPr="00E77F45" w:rsidRDefault="00E77F45">
      <w:pPr>
        <w:rPr>
          <w:u w:val="single"/>
        </w:rPr>
      </w:pPr>
      <w:proofErr w:type="spellStart"/>
      <w:r>
        <w:t>Aquest</w:t>
      </w:r>
      <w:proofErr w:type="spellEnd"/>
      <w:r>
        <w:t xml:space="preserve"> </w:t>
      </w:r>
      <w:proofErr w:type="spellStart"/>
      <w:r>
        <w:t>ultim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conte</w:t>
      </w:r>
      <w:proofErr w:type="spellEnd"/>
      <w:r>
        <w:t xml:space="preserve"> </w:t>
      </w:r>
      <w:proofErr w:type="spellStart"/>
      <w:r>
        <w:t>moltes</w:t>
      </w:r>
      <w:proofErr w:type="spellEnd"/>
      <w:r>
        <w:t xml:space="preserve"> dades les </w:t>
      </w:r>
      <w:proofErr w:type="spellStart"/>
      <w:r>
        <w:t>quals</w:t>
      </w:r>
      <w:proofErr w:type="spellEnd"/>
      <w:r>
        <w:t xml:space="preserve"> </w:t>
      </w:r>
      <w:proofErr w:type="spellStart"/>
      <w:r>
        <w:t>simplement</w:t>
      </w:r>
      <w:proofErr w:type="spellEnd"/>
      <w:r>
        <w:t xml:space="preserve"> </w:t>
      </w:r>
      <w:proofErr w:type="spellStart"/>
      <w:r>
        <w:t>tenen</w:t>
      </w:r>
      <w:proofErr w:type="spellEnd"/>
      <w:r>
        <w:t xml:space="preserve"> la </w:t>
      </w:r>
      <w:proofErr w:type="spellStart"/>
      <w:r>
        <w:t>funcio</w:t>
      </w:r>
      <w:proofErr w:type="spellEnd"/>
      <w:r>
        <w:t xml:space="preserve"> de ser interpretades i </w:t>
      </w:r>
      <w:proofErr w:type="spellStart"/>
      <w:r>
        <w:t>treballades</w:t>
      </w:r>
      <w:proofErr w:type="spellEnd"/>
      <w:r>
        <w:t>.</w:t>
      </w:r>
    </w:p>
    <w:sectPr w:rsidR="00E77F45" w:rsidRPr="00E77F45" w:rsidSect="0032254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0F"/>
    <w:rsid w:val="0008454F"/>
    <w:rsid w:val="0008690F"/>
    <w:rsid w:val="000D044B"/>
    <w:rsid w:val="001D7150"/>
    <w:rsid w:val="0032254F"/>
    <w:rsid w:val="00330D9E"/>
    <w:rsid w:val="007D12F0"/>
    <w:rsid w:val="00E77F45"/>
    <w:rsid w:val="00F0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AA9D6"/>
  <w15:chartTrackingRefBased/>
  <w15:docId w15:val="{B2526AB9-8D0B-43FC-8A0C-C09C4302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54F"/>
  </w:style>
  <w:style w:type="paragraph" w:styleId="Ttulo1">
    <w:name w:val="heading 1"/>
    <w:basedOn w:val="Normal"/>
    <w:next w:val="Normal"/>
    <w:link w:val="Ttulo1Car"/>
    <w:uiPriority w:val="9"/>
    <w:qFormat/>
    <w:rsid w:val="0032254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54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54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54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54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54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54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5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5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54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54F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54F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54F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54F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2254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2254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5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32254F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32254F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2254F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08690F"/>
    <w:pPr>
      <w:ind w:left="720"/>
      <w:contextualSpacing/>
    </w:pPr>
  </w:style>
  <w:style w:type="character" w:styleId="nfasisintenso">
    <w:name w:val="Intense Emphasis"/>
    <w:uiPriority w:val="21"/>
    <w:qFormat/>
    <w:rsid w:val="0032254F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54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54F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32254F"/>
    <w:rPr>
      <w:b/>
      <w:bCs/>
      <w:i/>
      <w:iCs/>
      <w:caps/>
      <w:color w:val="156082" w:themeColor="accent1"/>
    </w:rPr>
  </w:style>
  <w:style w:type="paragraph" w:styleId="Sinespaciado">
    <w:name w:val="No Spacing"/>
    <w:link w:val="SinespaciadoCar"/>
    <w:uiPriority w:val="1"/>
    <w:qFormat/>
    <w:rsid w:val="0032254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32254F"/>
  </w:style>
  <w:style w:type="paragraph" w:styleId="TtuloTDC">
    <w:name w:val="TOC Heading"/>
    <w:basedOn w:val="Ttulo1"/>
    <w:next w:val="Normal"/>
    <w:uiPriority w:val="39"/>
    <w:unhideWhenUsed/>
    <w:qFormat/>
    <w:rsid w:val="0032254F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32254F"/>
    <w:rPr>
      <w:b/>
      <w:bCs/>
      <w:color w:val="0F4761" w:themeColor="accent1" w:themeShade="BF"/>
      <w:sz w:val="16"/>
      <w:szCs w:val="16"/>
    </w:rPr>
  </w:style>
  <w:style w:type="character" w:styleId="Textoennegrita">
    <w:name w:val="Strong"/>
    <w:uiPriority w:val="22"/>
    <w:qFormat/>
    <w:rsid w:val="0032254F"/>
    <w:rPr>
      <w:b/>
      <w:bCs/>
    </w:rPr>
  </w:style>
  <w:style w:type="character" w:styleId="nfasis">
    <w:name w:val="Emphasis"/>
    <w:uiPriority w:val="20"/>
    <w:qFormat/>
    <w:rsid w:val="0032254F"/>
    <w:rPr>
      <w:caps/>
      <w:color w:val="0A2F40" w:themeColor="accent1" w:themeShade="7F"/>
      <w:spacing w:val="5"/>
    </w:rPr>
  </w:style>
  <w:style w:type="character" w:styleId="nfasissutil">
    <w:name w:val="Subtle Emphasis"/>
    <w:uiPriority w:val="19"/>
    <w:qFormat/>
    <w:rsid w:val="0032254F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32254F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32254F"/>
    <w:rPr>
      <w:b/>
      <w:bCs/>
      <w:i/>
      <w:iCs/>
      <w:spacing w:val="0"/>
    </w:rPr>
  </w:style>
  <w:style w:type="paragraph" w:styleId="TDC1">
    <w:name w:val="toc 1"/>
    <w:basedOn w:val="Normal"/>
    <w:next w:val="Normal"/>
    <w:autoRedefine/>
    <w:uiPriority w:val="39"/>
    <w:unhideWhenUsed/>
    <w:rsid w:val="007D12F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D12F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3831F-19E3-4E4B-B2CD-D0C446AF7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Visita la plana indicada i descarrega el fitxer XML ANALISIS</dc:title>
  <dc:subject/>
  <dc:creator>Guillem Comas</dc:creator>
  <cp:keywords/>
  <dc:description/>
  <cp:lastModifiedBy>guillemci_</cp:lastModifiedBy>
  <cp:revision>3</cp:revision>
  <dcterms:created xsi:type="dcterms:W3CDTF">2025-11-03T10:18:00Z</dcterms:created>
  <dcterms:modified xsi:type="dcterms:W3CDTF">2025-11-03T10:56:00Z</dcterms:modified>
</cp:coreProperties>
</file>