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13417284"/>
        <w:docPartObj>
          <w:docPartGallery w:val="Cover Pages"/>
          <w:docPartUnique/>
        </w:docPartObj>
      </w:sdtPr>
      <w:sdtContent>
        <w:p w14:paraId="6DBF23A7" w14:textId="0EBB2185" w:rsidR="0032254F" w:rsidRDefault="0032254F" w:rsidP="0032254F">
          <w:pPr>
            <w:jc w:val="both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8C7AD03" wp14:editId="7F4522E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8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u w:val="single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1E00C555" w14:textId="6ECB289B" w:rsidR="0032254F" w:rsidRDefault="007D12F0">
                                      <w:pPr>
                                        <w:pStyle w:val="Senseespaiat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 w:rsidRPr="007D12F0">
                                        <w:rPr>
                                          <w:color w:val="FFFFFF" w:themeColor="background1"/>
                                          <w:u w:val="single"/>
                                        </w:rPr>
                                        <w:t>Guillem Comas</w:t>
                                      </w:r>
                                    </w:p>
                                  </w:sdtContent>
                                </w:sdt>
                                <w:p w14:paraId="1E9F058E" w14:textId="6EAEAD37" w:rsidR="0032254F" w:rsidRDefault="00000000">
                                  <w:pPr>
                                    <w:pStyle w:val="Senseespaiat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Content>
                                      <w:r w:rsidR="007D12F0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  <w:r w:rsidR="0032254F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Content>
                                      <w:r w:rsidR="007D12F0">
                                        <w:rPr>
                                          <w:color w:val="FFFFFF" w:themeColor="background1"/>
                                        </w:rPr>
                                        <w:t xml:space="preserve">     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156082" w:themeColor="accent1"/>
                                      <w:sz w:val="72"/>
                                      <w:szCs w:val="72"/>
                                      <w:u w:val="single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2DF8F634" w14:textId="2AA49EED" w:rsidR="0032254F" w:rsidRDefault="007D12F0">
                                      <w:pPr>
                                        <w:pStyle w:val="Senseespaiat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 w:rsidRPr="007D12F0"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156082" w:themeColor="accent1"/>
                                          <w:sz w:val="72"/>
                                          <w:szCs w:val="72"/>
                                          <w:u w:val="single"/>
                                        </w:rPr>
                                        <w:t>Visita la plana indicada i descarrega el fitxer XML ANALISIS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8C7AD03" id="Grupo 198" o:spid="_x0000_s1026" style="position:absolute;left:0;text-align:left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" fillcolor="#156082 [3204]" stroked="f" strokeweight="1.5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" fillcolor="#156082 [3204]" stroked="f" strokeweight="1.5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u w:val="single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1E00C555" w14:textId="6ECB289B" w:rsidR="0032254F" w:rsidRDefault="007D12F0">
                                <w:pPr>
                                  <w:pStyle w:val="Senseespaiat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 w:rsidRPr="007D12F0">
                                  <w:rPr>
                                    <w:color w:val="FFFFFF" w:themeColor="background1"/>
                                    <w:u w:val="single"/>
                                  </w:rPr>
                                  <w:t>Guillem Comas</w:t>
                                </w:r>
                              </w:p>
                            </w:sdtContent>
                          </w:sdt>
                          <w:p w14:paraId="1E9F058E" w14:textId="6EAEAD37" w:rsidR="0032254F" w:rsidRDefault="00000000">
                            <w:pPr>
                              <w:pStyle w:val="Senseespaiat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Content>
                                <w:r w:rsidR="007D12F0">
                                  <w:rPr>
                                    <w:caps/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  <w:r w:rsidR="0032254F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Content>
                                <w:r w:rsidR="007D12F0">
                                  <w:rPr>
                                    <w:color w:val="FFFFFF" w:themeColor="background1"/>
                                  </w:rPr>
                                  <w:t xml:space="preserve">     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  <w:u w:val="single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2DF8F634" w14:textId="2AA49EED" w:rsidR="0032254F" w:rsidRDefault="007D12F0">
                                <w:pPr>
                                  <w:pStyle w:val="Senseespaiat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</w:rPr>
                                </w:pPr>
                                <w:r w:rsidRPr="007D12F0"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156082" w:themeColor="accent1"/>
                                    <w:sz w:val="72"/>
                                    <w:szCs w:val="72"/>
                                    <w:u w:val="single"/>
                                  </w:rPr>
                                  <w:t>Visita la plana indicada i descarrega el fitxer XML ANALISIS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B532D99" w14:textId="3F6C20E1" w:rsidR="0032254F" w:rsidRDefault="0032254F" w:rsidP="0032254F">
          <w:pPr>
            <w:jc w:val="both"/>
          </w:pPr>
          <w:r>
            <w:br w:type="page"/>
          </w:r>
        </w:p>
      </w:sdtContent>
    </w:sdt>
    <w:sdt>
      <w:sdtPr>
        <w:rPr>
          <w:caps w:val="0"/>
          <w:color w:val="auto"/>
          <w:spacing w:val="0"/>
          <w:sz w:val="20"/>
          <w:szCs w:val="20"/>
        </w:rPr>
        <w:id w:val="-76183184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665CE86" w14:textId="782CC9F2" w:rsidR="0032254F" w:rsidRDefault="0032254F" w:rsidP="0032254F">
          <w:pPr>
            <w:pStyle w:val="TtoldelIDC"/>
            <w:jc w:val="both"/>
          </w:pPr>
          <w:r>
            <w:t>Contenido</w:t>
          </w:r>
        </w:p>
        <w:p w14:paraId="1E2843E6" w14:textId="6C7BB01C" w:rsidR="007D12F0" w:rsidRDefault="0032254F">
          <w:pPr>
            <w:pStyle w:val="IDC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063422" w:history="1">
            <w:r w:rsidR="007D12F0" w:rsidRPr="00680641">
              <w:rPr>
                <w:rStyle w:val="Enlla"/>
                <w:noProof/>
              </w:rPr>
              <w:t>introduccio</w:t>
            </w:r>
            <w:r w:rsidR="007D12F0">
              <w:rPr>
                <w:noProof/>
                <w:webHidden/>
              </w:rPr>
              <w:tab/>
            </w:r>
            <w:r w:rsidR="007D12F0">
              <w:rPr>
                <w:noProof/>
                <w:webHidden/>
              </w:rPr>
              <w:fldChar w:fldCharType="begin"/>
            </w:r>
            <w:r w:rsidR="007D12F0">
              <w:rPr>
                <w:noProof/>
                <w:webHidden/>
              </w:rPr>
              <w:instrText xml:space="preserve"> PAGEREF _Toc213063422 \h </w:instrText>
            </w:r>
            <w:r w:rsidR="007D12F0">
              <w:rPr>
                <w:noProof/>
                <w:webHidden/>
              </w:rPr>
            </w:r>
            <w:r w:rsidR="007D12F0">
              <w:rPr>
                <w:noProof/>
                <w:webHidden/>
              </w:rPr>
              <w:fldChar w:fldCharType="separate"/>
            </w:r>
            <w:r w:rsidR="002B1780">
              <w:rPr>
                <w:noProof/>
                <w:webHidden/>
              </w:rPr>
              <w:t>2</w:t>
            </w:r>
            <w:r w:rsidR="007D12F0">
              <w:rPr>
                <w:noProof/>
                <w:webHidden/>
              </w:rPr>
              <w:fldChar w:fldCharType="end"/>
            </w:r>
          </w:hyperlink>
        </w:p>
        <w:p w14:paraId="09C1846F" w14:textId="60E725BA" w:rsidR="007D12F0" w:rsidRDefault="007D12F0">
          <w:pPr>
            <w:pStyle w:val="IDC1"/>
            <w:tabs>
              <w:tab w:val="right" w:leader="dot" w:pos="8494"/>
            </w:tabs>
            <w:rPr>
              <w:noProof/>
            </w:rPr>
          </w:pPr>
          <w:hyperlink w:anchor="_Toc213063423" w:history="1">
            <w:r w:rsidRPr="00680641">
              <w:rPr>
                <w:rStyle w:val="Enlla"/>
                <w:noProof/>
              </w:rPr>
              <w:t>Analitar el document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_Toc213063423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B1780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B0B588" w14:textId="60023A70" w:rsidR="0032254F" w:rsidRDefault="0032254F" w:rsidP="0032254F">
          <w:pPr>
            <w:jc w:val="both"/>
          </w:pPr>
          <w:r>
            <w:rPr>
              <w:b/>
              <w:bCs/>
            </w:rPr>
            <w:fldChar w:fldCharType="end"/>
          </w:r>
        </w:p>
      </w:sdtContent>
    </w:sdt>
    <w:p w14:paraId="51323ED0" w14:textId="77777777" w:rsidR="0032254F" w:rsidRDefault="0032254F" w:rsidP="0032254F">
      <w:pPr>
        <w:jc w:val="both"/>
      </w:pPr>
    </w:p>
    <w:p w14:paraId="3AA30832" w14:textId="77777777" w:rsidR="0032254F" w:rsidRDefault="0032254F" w:rsidP="0032254F">
      <w:pPr>
        <w:jc w:val="both"/>
      </w:pPr>
      <w:r>
        <w:br w:type="page"/>
      </w:r>
    </w:p>
    <w:p w14:paraId="56364EDA" w14:textId="10EFBE83" w:rsidR="0032254F" w:rsidRDefault="0032254F" w:rsidP="004B3615">
      <w:pPr>
        <w:pStyle w:val="Ttol1"/>
        <w:jc w:val="both"/>
      </w:pPr>
      <w:bookmarkStart w:id="0" w:name="_Toc213063422"/>
      <w:r>
        <w:lastRenderedPageBreak/>
        <w:t>introduccio</w:t>
      </w:r>
      <w:bookmarkEnd w:id="0"/>
    </w:p>
    <w:p w14:paraId="3E3ECB23" w14:textId="77777777" w:rsidR="00463512" w:rsidRDefault="00463512" w:rsidP="004B3615">
      <w:pPr>
        <w:jc w:val="both"/>
      </w:pPr>
      <w:r w:rsidRPr="00463512">
        <w:t xml:space="preserve">En aquest </w:t>
      </w:r>
      <w:proofErr w:type="spellStart"/>
      <w:r w:rsidRPr="00463512">
        <w:t>document</w:t>
      </w:r>
      <w:proofErr w:type="spellEnd"/>
      <w:r w:rsidRPr="00463512">
        <w:t xml:space="preserve"> </w:t>
      </w:r>
      <w:proofErr w:type="spellStart"/>
      <w:r w:rsidRPr="00463512">
        <w:t>respondrem</w:t>
      </w:r>
      <w:proofErr w:type="spellEnd"/>
      <w:r w:rsidRPr="00463512">
        <w:t xml:space="preserve"> a la pregunta que </w:t>
      </w:r>
      <w:proofErr w:type="spellStart"/>
      <w:r w:rsidRPr="00463512">
        <w:t>se’ns</w:t>
      </w:r>
      <w:proofErr w:type="spellEnd"/>
      <w:r w:rsidRPr="00463512">
        <w:t xml:space="preserve"> presenta en el </w:t>
      </w:r>
      <w:proofErr w:type="spellStart"/>
      <w:r w:rsidRPr="00463512">
        <w:t>següent</w:t>
      </w:r>
      <w:proofErr w:type="spellEnd"/>
      <w:r w:rsidRPr="00463512">
        <w:t xml:space="preserve"> </w:t>
      </w:r>
      <w:proofErr w:type="spellStart"/>
      <w:r w:rsidRPr="00463512">
        <w:t>exercici</w:t>
      </w:r>
      <w:proofErr w:type="spellEnd"/>
      <w:r w:rsidRPr="00463512">
        <w:t xml:space="preserve">, la qual, </w:t>
      </w:r>
      <w:proofErr w:type="spellStart"/>
      <w:r w:rsidRPr="00463512">
        <w:t>més</w:t>
      </w:r>
      <w:proofErr w:type="spellEnd"/>
      <w:r w:rsidRPr="00463512">
        <w:t xml:space="preserve"> que una pregunta, </w:t>
      </w:r>
      <w:proofErr w:type="spellStart"/>
      <w:r w:rsidRPr="00463512">
        <w:t>consisteix</w:t>
      </w:r>
      <w:proofErr w:type="spellEnd"/>
      <w:r w:rsidRPr="00463512">
        <w:t xml:space="preserve"> a </w:t>
      </w:r>
      <w:proofErr w:type="spellStart"/>
      <w:r w:rsidRPr="00463512">
        <w:t>fer</w:t>
      </w:r>
      <w:proofErr w:type="spellEnd"/>
      <w:r w:rsidRPr="00463512">
        <w:t xml:space="preserve"> una </w:t>
      </w:r>
      <w:proofErr w:type="spellStart"/>
      <w:r w:rsidRPr="00463512">
        <w:t>anàlisi</w:t>
      </w:r>
      <w:proofErr w:type="spellEnd"/>
      <w:r w:rsidRPr="00463512">
        <w:t xml:space="preserve"> del </w:t>
      </w:r>
      <w:proofErr w:type="spellStart"/>
      <w:r w:rsidRPr="00463512">
        <w:t>fitxer</w:t>
      </w:r>
      <w:proofErr w:type="spellEnd"/>
      <w:r w:rsidRPr="00463512">
        <w:t xml:space="preserve"> XML que </w:t>
      </w:r>
      <w:proofErr w:type="spellStart"/>
      <w:r w:rsidRPr="00463512">
        <w:t>se’ns</w:t>
      </w:r>
      <w:proofErr w:type="spellEnd"/>
      <w:r w:rsidRPr="00463512">
        <w:t xml:space="preserve"> ha </w:t>
      </w:r>
      <w:proofErr w:type="spellStart"/>
      <w:r w:rsidRPr="00463512">
        <w:t>proporcionat</w:t>
      </w:r>
      <w:proofErr w:type="spellEnd"/>
      <w:r w:rsidRPr="00463512">
        <w:t xml:space="preserve">. Aquest </w:t>
      </w:r>
      <w:proofErr w:type="spellStart"/>
      <w:r w:rsidRPr="00463512">
        <w:t>fitxer</w:t>
      </w:r>
      <w:proofErr w:type="spellEnd"/>
      <w:r w:rsidRPr="00463512">
        <w:t xml:space="preserve"> ha estat </w:t>
      </w:r>
      <w:proofErr w:type="spellStart"/>
      <w:r w:rsidRPr="00463512">
        <w:t>facilitat</w:t>
      </w:r>
      <w:proofErr w:type="spellEnd"/>
      <w:r w:rsidRPr="00463512">
        <w:t xml:space="preserve"> per la </w:t>
      </w:r>
      <w:proofErr w:type="spellStart"/>
      <w:r w:rsidRPr="00463512">
        <w:t>mateixa</w:t>
      </w:r>
      <w:proofErr w:type="spellEnd"/>
      <w:r w:rsidRPr="00463512">
        <w:t xml:space="preserve"> AEMNET, </w:t>
      </w:r>
      <w:proofErr w:type="spellStart"/>
      <w:r w:rsidRPr="00463512">
        <w:t>com</w:t>
      </w:r>
      <w:proofErr w:type="spellEnd"/>
      <w:r w:rsidRPr="00463512">
        <w:t xml:space="preserve"> es pot veure en la </w:t>
      </w:r>
      <w:proofErr w:type="spellStart"/>
      <w:r w:rsidRPr="00463512">
        <w:t>següent</w:t>
      </w:r>
      <w:proofErr w:type="spellEnd"/>
      <w:r w:rsidRPr="00463512">
        <w:t xml:space="preserve"> captura:</w:t>
      </w:r>
    </w:p>
    <w:p w14:paraId="08D387DF" w14:textId="19251261" w:rsidR="0032254F" w:rsidRDefault="0032254F" w:rsidP="004B3615">
      <w:pPr>
        <w:jc w:val="both"/>
      </w:pPr>
      <w:r w:rsidRPr="0032254F">
        <w:rPr>
          <w:noProof/>
        </w:rPr>
        <w:drawing>
          <wp:inline distT="0" distB="0" distL="0" distR="0" wp14:anchorId="3ACCEF55" wp14:editId="2E096289">
            <wp:extent cx="5105400" cy="3324754"/>
            <wp:effectExtent l="0" t="0" r="0" b="9525"/>
            <wp:docPr id="762141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41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6841" cy="3325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D056" w14:textId="67381B95" w:rsidR="0032254F" w:rsidRDefault="00463512" w:rsidP="004B3615">
      <w:pPr>
        <w:jc w:val="both"/>
      </w:pPr>
      <w:r w:rsidRPr="00463512">
        <w:t xml:space="preserve">Un </w:t>
      </w:r>
      <w:proofErr w:type="spellStart"/>
      <w:r w:rsidRPr="00463512">
        <w:t>cop</w:t>
      </w:r>
      <w:proofErr w:type="spellEnd"/>
      <w:r w:rsidRPr="00463512">
        <w:t xml:space="preserve"> </w:t>
      </w:r>
      <w:proofErr w:type="spellStart"/>
      <w:r w:rsidRPr="00463512">
        <w:t>ens</w:t>
      </w:r>
      <w:proofErr w:type="spellEnd"/>
      <w:r w:rsidRPr="00463512">
        <w:t xml:space="preserve"> </w:t>
      </w:r>
      <w:proofErr w:type="spellStart"/>
      <w:r w:rsidRPr="00463512">
        <w:t>descarreguem</w:t>
      </w:r>
      <w:proofErr w:type="spellEnd"/>
      <w:r w:rsidRPr="00463512">
        <w:t xml:space="preserve"> </w:t>
      </w:r>
      <w:proofErr w:type="spellStart"/>
      <w:r w:rsidRPr="00463512">
        <w:t>l’arxiu</w:t>
      </w:r>
      <w:proofErr w:type="spellEnd"/>
      <w:r w:rsidRPr="00463512">
        <w:t xml:space="preserve">, el </w:t>
      </w:r>
      <w:proofErr w:type="spellStart"/>
      <w:r w:rsidRPr="00463512">
        <w:t>podrem</w:t>
      </w:r>
      <w:proofErr w:type="spellEnd"/>
      <w:r w:rsidRPr="00463512">
        <w:t xml:space="preserve"> </w:t>
      </w:r>
      <w:proofErr w:type="spellStart"/>
      <w:r w:rsidRPr="00463512">
        <w:t>analitzar</w:t>
      </w:r>
      <w:proofErr w:type="spellEnd"/>
      <w:r w:rsidRPr="00463512">
        <w:t xml:space="preserve">. És </w:t>
      </w:r>
      <w:proofErr w:type="spellStart"/>
      <w:r w:rsidRPr="00463512">
        <w:t>recomanable</w:t>
      </w:r>
      <w:proofErr w:type="spellEnd"/>
      <w:r w:rsidRPr="00463512">
        <w:t xml:space="preserve"> </w:t>
      </w:r>
      <w:proofErr w:type="spellStart"/>
      <w:r w:rsidRPr="00463512">
        <w:t>fer-ho</w:t>
      </w:r>
      <w:proofErr w:type="spellEnd"/>
      <w:r w:rsidRPr="00463512">
        <w:t xml:space="preserve"> utilitzant un editor de codi </w:t>
      </w:r>
      <w:proofErr w:type="spellStart"/>
      <w:r w:rsidRPr="00463512">
        <w:t>com</w:t>
      </w:r>
      <w:proofErr w:type="spellEnd"/>
      <w:r w:rsidRPr="00463512">
        <w:t xml:space="preserve"> Visual Studio </w:t>
      </w:r>
      <w:proofErr w:type="spellStart"/>
      <w:r w:rsidRPr="00463512">
        <w:t>Code</w:t>
      </w:r>
      <w:proofErr w:type="spellEnd"/>
      <w:r w:rsidRPr="00463512">
        <w:t>.</w:t>
      </w:r>
    </w:p>
    <w:p w14:paraId="51800442" w14:textId="77777777" w:rsidR="00463512" w:rsidRDefault="00463512" w:rsidP="004B3615">
      <w:pPr>
        <w:jc w:val="both"/>
      </w:pPr>
    </w:p>
    <w:p w14:paraId="08F32D85" w14:textId="53094E72" w:rsidR="0032254F" w:rsidRDefault="0032254F" w:rsidP="004B3615">
      <w:pPr>
        <w:pStyle w:val="Ttol1"/>
        <w:jc w:val="both"/>
      </w:pPr>
      <w:bookmarkStart w:id="1" w:name="_Toc213063423"/>
      <w:r>
        <w:t>Analitar el document</w:t>
      </w:r>
      <w:bookmarkEnd w:id="1"/>
    </w:p>
    <w:p w14:paraId="7CF5D049" w14:textId="748CFED7" w:rsidR="00463512" w:rsidRDefault="00463512" w:rsidP="004B3615">
      <w:pPr>
        <w:jc w:val="both"/>
      </w:pPr>
      <w:r w:rsidRPr="00463512">
        <w:t xml:space="preserve">A </w:t>
      </w:r>
      <w:proofErr w:type="spellStart"/>
      <w:r w:rsidRPr="00463512">
        <w:t>l’inici</w:t>
      </w:r>
      <w:proofErr w:type="spellEnd"/>
      <w:r w:rsidRPr="00463512">
        <w:t xml:space="preserve"> de </w:t>
      </w:r>
      <w:proofErr w:type="spellStart"/>
      <w:r w:rsidRPr="00463512">
        <w:t>l’arxiu</w:t>
      </w:r>
      <w:proofErr w:type="spellEnd"/>
      <w:r w:rsidRPr="00463512">
        <w:t xml:space="preserve"> </w:t>
      </w:r>
      <w:proofErr w:type="spellStart"/>
      <w:r w:rsidRPr="00463512">
        <w:t>podem</w:t>
      </w:r>
      <w:proofErr w:type="spellEnd"/>
      <w:r w:rsidRPr="00463512">
        <w:t xml:space="preserve"> </w:t>
      </w:r>
      <w:proofErr w:type="spellStart"/>
      <w:r w:rsidRPr="00463512">
        <w:t>analitzar</w:t>
      </w:r>
      <w:proofErr w:type="spellEnd"/>
      <w:r w:rsidRPr="00463512">
        <w:t xml:space="preserve"> </w:t>
      </w:r>
      <w:proofErr w:type="spellStart"/>
      <w:r w:rsidRPr="00463512">
        <w:t>com</w:t>
      </w:r>
      <w:proofErr w:type="spellEnd"/>
      <w:r w:rsidRPr="00463512">
        <w:t xml:space="preserve"> hi ha diferents </w:t>
      </w:r>
      <w:proofErr w:type="spellStart"/>
      <w:r w:rsidRPr="00463512">
        <w:t>elements</w:t>
      </w:r>
      <w:proofErr w:type="spellEnd"/>
      <w:r w:rsidRPr="00463512">
        <w:t xml:space="preserve"> que </w:t>
      </w:r>
      <w:proofErr w:type="spellStart"/>
      <w:r w:rsidRPr="00463512">
        <w:t>contenen</w:t>
      </w:r>
      <w:proofErr w:type="spellEnd"/>
      <w:r w:rsidRPr="00463512">
        <w:t xml:space="preserve"> </w:t>
      </w:r>
      <w:proofErr w:type="spellStart"/>
      <w:r w:rsidRPr="00463512">
        <w:t>atributs</w:t>
      </w:r>
      <w:proofErr w:type="spellEnd"/>
      <w:r w:rsidRPr="00463512">
        <w:t xml:space="preserve"> </w:t>
      </w:r>
      <w:proofErr w:type="spellStart"/>
      <w:r w:rsidRPr="00463512">
        <w:t>encapsulats</w:t>
      </w:r>
      <w:proofErr w:type="spellEnd"/>
      <w:r w:rsidRPr="00463512">
        <w:t xml:space="preserve"> dins del </w:t>
      </w:r>
      <w:proofErr w:type="spellStart"/>
      <w:r w:rsidRPr="00463512">
        <w:t>document</w:t>
      </w:r>
      <w:proofErr w:type="spellEnd"/>
      <w:r w:rsidRPr="00463512">
        <w:t xml:space="preserve"> </w:t>
      </w:r>
      <w:proofErr w:type="spellStart"/>
      <w:r w:rsidRPr="00463512">
        <w:t>arrel</w:t>
      </w:r>
      <w:proofErr w:type="spellEnd"/>
      <w:r w:rsidRPr="00463512">
        <w:t xml:space="preserve"> (root). Tal </w:t>
      </w:r>
      <w:proofErr w:type="spellStart"/>
      <w:r w:rsidRPr="00463512">
        <w:t>com</w:t>
      </w:r>
      <w:proofErr w:type="spellEnd"/>
      <w:r w:rsidRPr="00463512">
        <w:t xml:space="preserve"> </w:t>
      </w:r>
      <w:proofErr w:type="spellStart"/>
      <w:r w:rsidRPr="00463512">
        <w:t>se’ns</w:t>
      </w:r>
      <w:proofErr w:type="spellEnd"/>
      <w:r w:rsidRPr="00463512">
        <w:t xml:space="preserve"> </w:t>
      </w:r>
      <w:proofErr w:type="gramStart"/>
      <w:r w:rsidRPr="00463512">
        <w:t>va</w:t>
      </w:r>
      <w:proofErr w:type="gramEnd"/>
      <w:r w:rsidRPr="00463512">
        <w:t xml:space="preserve"> explicar a </w:t>
      </w:r>
      <w:proofErr w:type="spellStart"/>
      <w:r w:rsidRPr="00463512">
        <w:t>classe</w:t>
      </w:r>
      <w:proofErr w:type="spellEnd"/>
      <w:r w:rsidRPr="00463512">
        <w:t xml:space="preserve">, és un </w:t>
      </w:r>
      <w:proofErr w:type="spellStart"/>
      <w:r w:rsidRPr="00463512">
        <w:t>estàndard</w:t>
      </w:r>
      <w:proofErr w:type="spellEnd"/>
      <w:r w:rsidRPr="00463512">
        <w:t xml:space="preserve"> i una bona </w:t>
      </w:r>
      <w:proofErr w:type="spellStart"/>
      <w:r w:rsidRPr="00463512">
        <w:t>pràctica</w:t>
      </w:r>
      <w:proofErr w:type="spellEnd"/>
      <w:r w:rsidRPr="00463512">
        <w:t xml:space="preserve"> interpretar i estructurar aquests </w:t>
      </w:r>
      <w:proofErr w:type="spellStart"/>
      <w:r w:rsidRPr="00463512">
        <w:t>elements</w:t>
      </w:r>
      <w:proofErr w:type="spellEnd"/>
      <w:r w:rsidRPr="00463512">
        <w:t xml:space="preserve"> </w:t>
      </w:r>
      <w:proofErr w:type="spellStart"/>
      <w:r w:rsidRPr="00463512">
        <w:t>com</w:t>
      </w:r>
      <w:proofErr w:type="spellEnd"/>
      <w:r w:rsidRPr="00463512">
        <w:t xml:space="preserve"> si es </w:t>
      </w:r>
      <w:proofErr w:type="spellStart"/>
      <w:r w:rsidRPr="00463512">
        <w:t>tractessin</w:t>
      </w:r>
      <w:proofErr w:type="spellEnd"/>
      <w:r w:rsidRPr="00463512">
        <w:t xml:space="preserve"> d’un </w:t>
      </w:r>
      <w:proofErr w:type="spellStart"/>
      <w:r w:rsidRPr="00463512">
        <w:t>arbre</w:t>
      </w:r>
      <w:proofErr w:type="spellEnd"/>
      <w:r w:rsidRPr="00463512">
        <w:t xml:space="preserve"> amb branques que tenen diversos </w:t>
      </w:r>
      <w:proofErr w:type="spellStart"/>
      <w:r w:rsidRPr="00463512">
        <w:t>nexes</w:t>
      </w:r>
      <w:proofErr w:type="spellEnd"/>
      <w:r w:rsidRPr="00463512">
        <w:t xml:space="preserve"> </w:t>
      </w:r>
      <w:proofErr w:type="spellStart"/>
      <w:r w:rsidRPr="00463512">
        <w:t>principals</w:t>
      </w:r>
      <w:proofErr w:type="spellEnd"/>
      <w:r w:rsidRPr="00463512">
        <w:t xml:space="preserve">. </w:t>
      </w:r>
      <w:proofErr w:type="spellStart"/>
      <w:r w:rsidRPr="00463512">
        <w:t>Els</w:t>
      </w:r>
      <w:proofErr w:type="spellEnd"/>
      <w:r w:rsidRPr="00463512">
        <w:t xml:space="preserve"> </w:t>
      </w:r>
      <w:proofErr w:type="spellStart"/>
      <w:r w:rsidRPr="00463512">
        <w:t>atributs</w:t>
      </w:r>
      <w:proofErr w:type="spellEnd"/>
      <w:r w:rsidRPr="00463512">
        <w:t xml:space="preserve"> de </w:t>
      </w:r>
      <w:proofErr w:type="spellStart"/>
      <w:r w:rsidRPr="00463512">
        <w:t>l’element</w:t>
      </w:r>
      <w:proofErr w:type="spellEnd"/>
      <w:r w:rsidRPr="00463512">
        <w:t xml:space="preserve"> root semblen ser una </w:t>
      </w:r>
      <w:proofErr w:type="spellStart"/>
      <w:r w:rsidRPr="00463512">
        <w:t>combinació</w:t>
      </w:r>
      <w:proofErr w:type="spellEnd"/>
      <w:r w:rsidRPr="00463512">
        <w:t xml:space="preserve"> </w:t>
      </w:r>
      <w:proofErr w:type="spellStart"/>
      <w:r w:rsidRPr="00463512">
        <w:t>d’atributs</w:t>
      </w:r>
      <w:proofErr w:type="spellEnd"/>
      <w:r w:rsidRPr="00463512">
        <w:t xml:space="preserve"> </w:t>
      </w:r>
      <w:proofErr w:type="spellStart"/>
      <w:r w:rsidRPr="00463512">
        <w:t>personalitzats</w:t>
      </w:r>
      <w:proofErr w:type="spellEnd"/>
      <w:r w:rsidRPr="00463512">
        <w:t xml:space="preserve"> i </w:t>
      </w:r>
      <w:proofErr w:type="spellStart"/>
      <w:r w:rsidRPr="00463512">
        <w:t>d’atributs</w:t>
      </w:r>
      <w:proofErr w:type="spellEnd"/>
      <w:r w:rsidRPr="00463512">
        <w:t xml:space="preserve"> </w:t>
      </w:r>
      <w:proofErr w:type="spellStart"/>
      <w:r w:rsidRPr="00463512">
        <w:t>estàndard</w:t>
      </w:r>
      <w:proofErr w:type="spellEnd"/>
      <w:r w:rsidRPr="00463512">
        <w:t xml:space="preserve"> </w:t>
      </w:r>
      <w:proofErr w:type="spellStart"/>
      <w:r w:rsidRPr="00463512">
        <w:t>d’XML</w:t>
      </w:r>
      <w:proofErr w:type="spellEnd"/>
      <w:r w:rsidRPr="00463512">
        <w:t>.</w:t>
      </w:r>
    </w:p>
    <w:p w14:paraId="7D4E47B6" w14:textId="77777777" w:rsidR="00463512" w:rsidRDefault="00463512" w:rsidP="004B3615">
      <w:pPr>
        <w:jc w:val="both"/>
      </w:pPr>
      <w:r w:rsidRPr="00463512">
        <w:t xml:space="preserve">Dins de </w:t>
      </w:r>
      <w:proofErr w:type="spellStart"/>
      <w:r w:rsidRPr="00463512">
        <w:t>l’element</w:t>
      </w:r>
      <w:proofErr w:type="spellEnd"/>
      <w:r w:rsidRPr="00463512">
        <w:t xml:space="preserve"> root </w:t>
      </w:r>
      <w:proofErr w:type="spellStart"/>
      <w:r w:rsidRPr="00463512">
        <w:t>podem</w:t>
      </w:r>
      <w:proofErr w:type="spellEnd"/>
      <w:r w:rsidRPr="00463512">
        <w:t xml:space="preserve"> observar altres </w:t>
      </w:r>
      <w:proofErr w:type="spellStart"/>
      <w:r w:rsidRPr="00463512">
        <w:t>elements</w:t>
      </w:r>
      <w:proofErr w:type="spellEnd"/>
      <w:r w:rsidRPr="00463512">
        <w:t xml:space="preserve"> que </w:t>
      </w:r>
      <w:proofErr w:type="spellStart"/>
      <w:r w:rsidRPr="00463512">
        <w:t>serveixen</w:t>
      </w:r>
      <w:proofErr w:type="spellEnd"/>
      <w:r w:rsidRPr="00463512">
        <w:t xml:space="preserve"> per definir </w:t>
      </w:r>
      <w:proofErr w:type="spellStart"/>
      <w:r w:rsidRPr="00463512">
        <w:t>denominacions</w:t>
      </w:r>
      <w:proofErr w:type="spellEnd"/>
      <w:r w:rsidRPr="00463512">
        <w:t xml:space="preserve">, copyright, </w:t>
      </w:r>
      <w:proofErr w:type="spellStart"/>
      <w:r w:rsidRPr="00463512">
        <w:t>informació</w:t>
      </w:r>
      <w:proofErr w:type="spellEnd"/>
      <w:r w:rsidRPr="00463512">
        <w:t xml:space="preserve"> sobre la web generadora i, en definitiva, les “</w:t>
      </w:r>
      <w:proofErr w:type="spellStart"/>
      <w:r w:rsidRPr="00463512">
        <w:t>identificacions</w:t>
      </w:r>
      <w:proofErr w:type="spellEnd"/>
      <w:r w:rsidRPr="00463512">
        <w:t xml:space="preserve">” </w:t>
      </w:r>
      <w:proofErr w:type="spellStart"/>
      <w:r w:rsidRPr="00463512">
        <w:t>necessàries</w:t>
      </w:r>
      <w:proofErr w:type="spellEnd"/>
      <w:r w:rsidRPr="00463512">
        <w:t xml:space="preserve"> per </w:t>
      </w:r>
      <w:proofErr w:type="spellStart"/>
      <w:r w:rsidRPr="00463512">
        <w:t>al</w:t>
      </w:r>
      <w:proofErr w:type="spellEnd"/>
      <w:r w:rsidRPr="00463512">
        <w:t xml:space="preserve"> </w:t>
      </w:r>
      <w:proofErr w:type="spellStart"/>
      <w:r w:rsidRPr="00463512">
        <w:t>fitxer</w:t>
      </w:r>
      <w:proofErr w:type="spellEnd"/>
      <w:r w:rsidRPr="00463512">
        <w:t>.</w:t>
      </w:r>
    </w:p>
    <w:p w14:paraId="3F8684DC" w14:textId="67853BA6" w:rsidR="00330D9E" w:rsidRDefault="000D044B" w:rsidP="004B3615">
      <w:pPr>
        <w:jc w:val="both"/>
      </w:pPr>
      <w:r w:rsidRPr="000D044B">
        <w:rPr>
          <w:noProof/>
        </w:rPr>
        <w:drawing>
          <wp:inline distT="0" distB="0" distL="0" distR="0" wp14:anchorId="42B820DD" wp14:editId="17B8E6FE">
            <wp:extent cx="5400040" cy="1463675"/>
            <wp:effectExtent l="0" t="0" r="0" b="3175"/>
            <wp:docPr id="2027827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2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6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F3BAA" w14:textId="77777777" w:rsidR="00330D9E" w:rsidRDefault="00330D9E" w:rsidP="004B3615">
      <w:pPr>
        <w:jc w:val="both"/>
      </w:pPr>
    </w:p>
    <w:p w14:paraId="5A73FB8A" w14:textId="77777777" w:rsidR="00463512" w:rsidRDefault="00463512" w:rsidP="004B3615">
      <w:pPr>
        <w:jc w:val="both"/>
      </w:pPr>
      <w:proofErr w:type="spellStart"/>
      <w:r w:rsidRPr="00463512">
        <w:t>Seguidament</w:t>
      </w:r>
      <w:proofErr w:type="spellEnd"/>
      <w:r w:rsidRPr="00463512">
        <w:t xml:space="preserve">, en </w:t>
      </w:r>
      <w:proofErr w:type="spellStart"/>
      <w:r w:rsidRPr="00463512">
        <w:t>l’arxiu</w:t>
      </w:r>
      <w:proofErr w:type="spellEnd"/>
      <w:r w:rsidRPr="00463512">
        <w:t xml:space="preserve"> es pot observar un </w:t>
      </w:r>
      <w:proofErr w:type="spellStart"/>
      <w:r w:rsidRPr="00463512">
        <w:t>element</w:t>
      </w:r>
      <w:proofErr w:type="spellEnd"/>
      <w:r w:rsidRPr="00463512">
        <w:t xml:space="preserve"> </w:t>
      </w:r>
      <w:proofErr w:type="spellStart"/>
      <w:r w:rsidRPr="00463512">
        <w:t>anomenat</w:t>
      </w:r>
      <w:proofErr w:type="spellEnd"/>
      <w:r w:rsidRPr="00463512">
        <w:t xml:space="preserve"> </w:t>
      </w:r>
      <w:r w:rsidRPr="00463512">
        <w:rPr>
          <w:i/>
          <w:iCs/>
        </w:rPr>
        <w:t>“predicción”</w:t>
      </w:r>
      <w:r w:rsidRPr="00463512">
        <w:t xml:space="preserve">, que encapsula </w:t>
      </w:r>
      <w:proofErr w:type="spellStart"/>
      <w:r w:rsidRPr="00463512">
        <w:t>més</w:t>
      </w:r>
      <w:proofErr w:type="spellEnd"/>
      <w:r w:rsidRPr="00463512">
        <w:t xml:space="preserve"> </w:t>
      </w:r>
      <w:proofErr w:type="spellStart"/>
      <w:r w:rsidRPr="00463512">
        <w:t>elements</w:t>
      </w:r>
      <w:proofErr w:type="spellEnd"/>
      <w:r w:rsidRPr="00463512">
        <w:t xml:space="preserve"> en el </w:t>
      </w:r>
      <w:proofErr w:type="spellStart"/>
      <w:r w:rsidRPr="00463512">
        <w:t>seu</w:t>
      </w:r>
      <w:proofErr w:type="spellEnd"/>
      <w:r w:rsidRPr="00463512">
        <w:t xml:space="preserve"> interior. Aquests </w:t>
      </w:r>
      <w:proofErr w:type="spellStart"/>
      <w:r w:rsidRPr="00463512">
        <w:t>corresponen</w:t>
      </w:r>
      <w:proofErr w:type="spellEnd"/>
      <w:r w:rsidRPr="00463512">
        <w:t xml:space="preserve"> a les </w:t>
      </w:r>
      <w:proofErr w:type="spellStart"/>
      <w:r w:rsidRPr="00463512">
        <w:t>prediccions</w:t>
      </w:r>
      <w:proofErr w:type="spellEnd"/>
      <w:r w:rsidRPr="00463512">
        <w:t xml:space="preserve"> del clima, que poden ser interpretades </w:t>
      </w:r>
      <w:proofErr w:type="spellStart"/>
      <w:r w:rsidRPr="00463512">
        <w:t>pels</w:t>
      </w:r>
      <w:proofErr w:type="spellEnd"/>
      <w:r w:rsidRPr="00463512">
        <w:t xml:space="preserve"> programes als </w:t>
      </w:r>
      <w:proofErr w:type="spellStart"/>
      <w:r w:rsidRPr="00463512">
        <w:t>quals</w:t>
      </w:r>
      <w:proofErr w:type="spellEnd"/>
      <w:r w:rsidRPr="00463512">
        <w:t xml:space="preserve"> </w:t>
      </w:r>
      <w:proofErr w:type="spellStart"/>
      <w:r w:rsidRPr="00463512">
        <w:t>se’ls</w:t>
      </w:r>
      <w:proofErr w:type="spellEnd"/>
      <w:r w:rsidRPr="00463512">
        <w:t xml:space="preserve"> </w:t>
      </w:r>
      <w:proofErr w:type="spellStart"/>
      <w:r w:rsidRPr="00463512">
        <w:t>proporcionin</w:t>
      </w:r>
      <w:proofErr w:type="spellEnd"/>
      <w:r w:rsidRPr="00463512">
        <w:t xml:space="preserve"> les dades. </w:t>
      </w:r>
      <w:proofErr w:type="spellStart"/>
      <w:r w:rsidRPr="00463512">
        <w:t>Com</w:t>
      </w:r>
      <w:proofErr w:type="spellEnd"/>
      <w:r w:rsidRPr="00463512">
        <w:t xml:space="preserve"> es pot veure, aquests </w:t>
      </w:r>
      <w:proofErr w:type="spellStart"/>
      <w:r w:rsidRPr="00463512">
        <w:t>elements</w:t>
      </w:r>
      <w:proofErr w:type="spellEnd"/>
      <w:r w:rsidRPr="00463512">
        <w:t xml:space="preserve"> </w:t>
      </w:r>
      <w:proofErr w:type="spellStart"/>
      <w:r w:rsidRPr="00463512">
        <w:t>contenen</w:t>
      </w:r>
      <w:proofErr w:type="spellEnd"/>
      <w:r w:rsidRPr="00463512">
        <w:t xml:space="preserve"> al </w:t>
      </w:r>
      <w:proofErr w:type="spellStart"/>
      <w:r w:rsidRPr="00463512">
        <w:t>seu</w:t>
      </w:r>
      <w:proofErr w:type="spellEnd"/>
      <w:r w:rsidRPr="00463512">
        <w:t xml:space="preserve"> </w:t>
      </w:r>
      <w:proofErr w:type="spellStart"/>
      <w:r w:rsidRPr="00463512">
        <w:t>torn</w:t>
      </w:r>
      <w:proofErr w:type="spellEnd"/>
      <w:r w:rsidRPr="00463512">
        <w:t xml:space="preserve"> diversos </w:t>
      </w:r>
      <w:proofErr w:type="spellStart"/>
      <w:r w:rsidRPr="00463512">
        <w:t>atributs</w:t>
      </w:r>
      <w:proofErr w:type="spellEnd"/>
      <w:r w:rsidRPr="00463512">
        <w:t xml:space="preserve"> que tenen la </w:t>
      </w:r>
      <w:proofErr w:type="spellStart"/>
      <w:r w:rsidRPr="00463512">
        <w:t>funció</w:t>
      </w:r>
      <w:proofErr w:type="spellEnd"/>
      <w:r w:rsidRPr="00463512">
        <w:t xml:space="preserve"> </w:t>
      </w:r>
      <w:proofErr w:type="spellStart"/>
      <w:r w:rsidRPr="00463512">
        <w:t>d’identificar</w:t>
      </w:r>
      <w:proofErr w:type="spellEnd"/>
      <w:r w:rsidRPr="00463512">
        <w:t xml:space="preserve"> les diferents dades </w:t>
      </w:r>
      <w:proofErr w:type="spellStart"/>
      <w:r w:rsidRPr="00463512">
        <w:t>necessàries</w:t>
      </w:r>
      <w:proofErr w:type="spellEnd"/>
      <w:r w:rsidRPr="00463512">
        <w:t xml:space="preserve"> </w:t>
      </w:r>
      <w:proofErr w:type="spellStart"/>
      <w:r w:rsidRPr="00463512">
        <w:t>perquè</w:t>
      </w:r>
      <w:proofErr w:type="spellEnd"/>
      <w:r w:rsidRPr="00463512">
        <w:t xml:space="preserve"> el programa les pugui interpretar </w:t>
      </w:r>
      <w:proofErr w:type="spellStart"/>
      <w:r w:rsidRPr="00463512">
        <w:t>correctament</w:t>
      </w:r>
      <w:proofErr w:type="spellEnd"/>
      <w:r w:rsidRPr="00463512">
        <w:t>.</w:t>
      </w:r>
    </w:p>
    <w:p w14:paraId="78033785" w14:textId="28DDA79D" w:rsidR="00E77F45" w:rsidRDefault="00330D9E" w:rsidP="004B3615">
      <w:pPr>
        <w:jc w:val="both"/>
      </w:pPr>
      <w:r w:rsidRPr="00330D9E">
        <w:rPr>
          <w:noProof/>
        </w:rPr>
        <w:drawing>
          <wp:inline distT="0" distB="0" distL="0" distR="0" wp14:anchorId="067EABE5" wp14:editId="0A05F203">
            <wp:extent cx="5400040" cy="3489960"/>
            <wp:effectExtent l="0" t="0" r="0" b="0"/>
            <wp:docPr id="11149785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9785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923C4" w14:textId="6A1C301B" w:rsidR="00E77F45" w:rsidRPr="004B3615" w:rsidRDefault="00463512" w:rsidP="00463512">
      <w:pPr>
        <w:jc w:val="both"/>
        <w:rPr>
          <w:i/>
          <w:iCs/>
          <w:u w:val="single"/>
        </w:rPr>
      </w:pPr>
      <w:r w:rsidRPr="00463512">
        <w:rPr>
          <w:i/>
          <w:iCs/>
        </w:rPr>
        <w:t xml:space="preserve">Aquest </w:t>
      </w:r>
      <w:proofErr w:type="spellStart"/>
      <w:r w:rsidRPr="00463512">
        <w:rPr>
          <w:i/>
          <w:iCs/>
        </w:rPr>
        <w:t>últim</w:t>
      </w:r>
      <w:proofErr w:type="spellEnd"/>
      <w:r w:rsidRPr="00463512">
        <w:rPr>
          <w:i/>
          <w:iCs/>
        </w:rPr>
        <w:t xml:space="preserve"> </w:t>
      </w:r>
      <w:proofErr w:type="spellStart"/>
      <w:r w:rsidRPr="00463512">
        <w:rPr>
          <w:i/>
          <w:iCs/>
        </w:rPr>
        <w:t>element</w:t>
      </w:r>
      <w:proofErr w:type="spellEnd"/>
      <w:r w:rsidRPr="00463512">
        <w:rPr>
          <w:i/>
          <w:iCs/>
        </w:rPr>
        <w:t xml:space="preserve"> conté una gran </w:t>
      </w:r>
      <w:proofErr w:type="spellStart"/>
      <w:r w:rsidRPr="00463512">
        <w:rPr>
          <w:i/>
          <w:iCs/>
        </w:rPr>
        <w:t>quantitat</w:t>
      </w:r>
      <w:proofErr w:type="spellEnd"/>
      <w:r w:rsidRPr="00463512">
        <w:rPr>
          <w:i/>
          <w:iCs/>
        </w:rPr>
        <w:t xml:space="preserve"> de dades que tenen </w:t>
      </w:r>
      <w:proofErr w:type="spellStart"/>
      <w:r w:rsidRPr="00463512">
        <w:rPr>
          <w:i/>
          <w:iCs/>
        </w:rPr>
        <w:t>com</w:t>
      </w:r>
      <w:proofErr w:type="spellEnd"/>
      <w:r w:rsidRPr="00463512">
        <w:rPr>
          <w:i/>
          <w:iCs/>
        </w:rPr>
        <w:t xml:space="preserve"> a única </w:t>
      </w:r>
      <w:proofErr w:type="spellStart"/>
      <w:r w:rsidRPr="00463512">
        <w:rPr>
          <w:i/>
          <w:iCs/>
        </w:rPr>
        <w:t>funció</w:t>
      </w:r>
      <w:proofErr w:type="spellEnd"/>
      <w:r w:rsidRPr="00463512">
        <w:rPr>
          <w:i/>
          <w:iCs/>
        </w:rPr>
        <w:t xml:space="preserve"> ser interpretades i </w:t>
      </w:r>
      <w:proofErr w:type="spellStart"/>
      <w:r w:rsidRPr="00463512">
        <w:rPr>
          <w:i/>
          <w:iCs/>
        </w:rPr>
        <w:t>processades</w:t>
      </w:r>
      <w:proofErr w:type="spellEnd"/>
      <w:r w:rsidRPr="00463512">
        <w:rPr>
          <w:i/>
          <w:iCs/>
        </w:rPr>
        <w:t>.</w:t>
      </w:r>
    </w:p>
    <w:sectPr w:rsidR="00E77F45" w:rsidRPr="004B3615" w:rsidSect="0032254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6131CF" w14:textId="77777777" w:rsidR="00563BAA" w:rsidRDefault="00563BAA" w:rsidP="002B1780">
      <w:pPr>
        <w:spacing w:before="0" w:after="0" w:line="240" w:lineRule="auto"/>
      </w:pPr>
      <w:r>
        <w:separator/>
      </w:r>
    </w:p>
  </w:endnote>
  <w:endnote w:type="continuationSeparator" w:id="0">
    <w:p w14:paraId="33DBD099" w14:textId="77777777" w:rsidR="00563BAA" w:rsidRDefault="00563BAA" w:rsidP="002B1780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C9BC5C" w14:textId="184AAC41" w:rsidR="002B1780" w:rsidRDefault="002B1780">
    <w:pPr>
      <w:pStyle w:val="Peu"/>
    </w:pPr>
    <w:r>
      <w:rPr>
        <w:color w:val="156082" w:themeColor="accent1"/>
        <w:lang w:val="ca-ES"/>
      </w:rPr>
      <w:t xml:space="preserve"> </w:t>
    </w:r>
    <w:r>
      <w:rPr>
        <w:rFonts w:asciiTheme="majorHAnsi" w:eastAsiaTheme="majorEastAsia" w:hAnsiTheme="majorHAnsi" w:cstheme="majorBidi"/>
        <w:color w:val="156082" w:themeColor="accent1"/>
        <w:lang w:val="ca-ES"/>
      </w:rPr>
      <w:t xml:space="preserve">pàg.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>PAGE    \* MERGEFORMAT</w:instrText>
    </w:r>
    <w:r>
      <w:rPr>
        <w:color w:val="156082" w:themeColor="accent1"/>
      </w:rPr>
      <w:fldChar w:fldCharType="separate"/>
    </w:r>
    <w:r>
      <w:rPr>
        <w:rFonts w:asciiTheme="majorHAnsi" w:eastAsiaTheme="majorEastAsia" w:hAnsiTheme="majorHAnsi" w:cstheme="majorBidi"/>
        <w:color w:val="156082" w:themeColor="accent1"/>
        <w:lang w:val="ca-ES"/>
      </w:rPr>
      <w:t>2</w:t>
    </w:r>
    <w:r>
      <w:rPr>
        <w:rFonts w:asciiTheme="majorHAnsi" w:eastAsiaTheme="majorEastAsia" w:hAnsiTheme="majorHAnsi" w:cstheme="majorBidi"/>
        <w:color w:val="156082" w:themeColor="accent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F8544" w14:textId="77777777" w:rsidR="00563BAA" w:rsidRDefault="00563BAA" w:rsidP="002B1780">
      <w:pPr>
        <w:spacing w:before="0" w:after="0" w:line="240" w:lineRule="auto"/>
      </w:pPr>
      <w:r>
        <w:separator/>
      </w:r>
    </w:p>
  </w:footnote>
  <w:footnote w:type="continuationSeparator" w:id="0">
    <w:p w14:paraId="5DD8A6A0" w14:textId="77777777" w:rsidR="00563BAA" w:rsidRDefault="00563BAA" w:rsidP="002B1780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BC703" w14:textId="114425B6" w:rsidR="002B1780" w:rsidRDefault="002B1780">
    <w:pPr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FFEB5C0" wp14:editId="6774E36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18415" b="15240"/>
              <wp:wrapNone/>
              <wp:docPr id="222" name="Rectangle 2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accent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C9EB711" id="Rectangle 220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" filled="f" strokecolor="#156082 [3204]" strokeweight="1.25pt">
              <w10:wrap anchorx="page" anchory="page"/>
            </v:rect>
          </w:pict>
        </mc:Fallback>
      </mc:AlternateContent>
    </w:r>
    <w:sdt>
      <w:sdtPr>
        <w:rPr>
          <w:color w:val="156082" w:themeColor="accent1"/>
        </w:rPr>
        <w:alias w:val="Títol"/>
        <w:id w:val="15524250"/>
        <w:placeholder>
          <w:docPart w:val="C0C8A6CB6BB1493A97A9B91292CC9482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156082" w:themeColor="accent1"/>
          </w:rPr>
          <w:t xml:space="preserve">Visita la plana indicada i </w:t>
        </w:r>
        <w:proofErr w:type="spellStart"/>
        <w:r>
          <w:rPr>
            <w:color w:val="156082" w:themeColor="accent1"/>
          </w:rPr>
          <w:t>descarrega</w:t>
        </w:r>
        <w:proofErr w:type="spellEnd"/>
        <w:r>
          <w:rPr>
            <w:color w:val="156082" w:themeColor="accent1"/>
          </w:rPr>
          <w:t xml:space="preserve"> el </w:t>
        </w:r>
        <w:proofErr w:type="spellStart"/>
        <w:r>
          <w:rPr>
            <w:color w:val="156082" w:themeColor="accent1"/>
          </w:rPr>
          <w:t>fitxer</w:t>
        </w:r>
        <w:proofErr w:type="spellEnd"/>
        <w:r>
          <w:rPr>
            <w:color w:val="156082" w:themeColor="accent1"/>
          </w:rPr>
          <w:t xml:space="preserve"> XML ANALISIS</w:t>
        </w:r>
      </w:sdtContent>
    </w:sdt>
  </w:p>
  <w:p w14:paraId="60C0CAB8" w14:textId="77777777" w:rsidR="002B1780" w:rsidRDefault="002B1780">
    <w:pPr>
      <w:pStyle w:val="Capalera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90F"/>
    <w:rsid w:val="0008454F"/>
    <w:rsid w:val="0008690F"/>
    <w:rsid w:val="000D044B"/>
    <w:rsid w:val="001D7150"/>
    <w:rsid w:val="002B1780"/>
    <w:rsid w:val="0032254F"/>
    <w:rsid w:val="00330D9E"/>
    <w:rsid w:val="00463512"/>
    <w:rsid w:val="004B3615"/>
    <w:rsid w:val="00563BAA"/>
    <w:rsid w:val="00676C41"/>
    <w:rsid w:val="007D12F0"/>
    <w:rsid w:val="00D73D7A"/>
    <w:rsid w:val="00E77F45"/>
    <w:rsid w:val="00F0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DAA9D6"/>
  <w15:chartTrackingRefBased/>
  <w15:docId w15:val="{B2526AB9-8D0B-43FC-8A0C-C09C43027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54F"/>
  </w:style>
  <w:style w:type="paragraph" w:styleId="Ttol1">
    <w:name w:val="heading 1"/>
    <w:basedOn w:val="Normal"/>
    <w:next w:val="Normal"/>
    <w:link w:val="Ttol1Car"/>
    <w:uiPriority w:val="9"/>
    <w:qFormat/>
    <w:rsid w:val="0032254F"/>
    <w:pPr>
      <w:pBdr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pBdr>
      <w:shd w:val="clear" w:color="auto" w:fill="156082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ol2">
    <w:name w:val="heading 2"/>
    <w:basedOn w:val="Normal"/>
    <w:next w:val="Normal"/>
    <w:link w:val="Ttol2Car"/>
    <w:uiPriority w:val="9"/>
    <w:semiHidden/>
    <w:unhideWhenUsed/>
    <w:qFormat/>
    <w:rsid w:val="0032254F"/>
    <w:pPr>
      <w:pBdr>
        <w:top w:val="single" w:sz="24" w:space="0" w:color="C1E4F5" w:themeColor="accent1" w:themeTint="33"/>
        <w:left w:val="single" w:sz="24" w:space="0" w:color="C1E4F5" w:themeColor="accent1" w:themeTint="33"/>
        <w:bottom w:val="single" w:sz="24" w:space="0" w:color="C1E4F5" w:themeColor="accent1" w:themeTint="33"/>
        <w:right w:val="single" w:sz="24" w:space="0" w:color="C1E4F5" w:themeColor="accent1" w:themeTint="33"/>
      </w:pBdr>
      <w:shd w:val="clear" w:color="auto" w:fill="C1E4F5" w:themeFill="accent1" w:themeFillTint="33"/>
      <w:spacing w:after="0"/>
      <w:outlineLvl w:val="1"/>
    </w:pPr>
    <w:rPr>
      <w:caps/>
      <w:spacing w:val="15"/>
    </w:rPr>
  </w:style>
  <w:style w:type="paragraph" w:styleId="Ttol3">
    <w:name w:val="heading 3"/>
    <w:basedOn w:val="Normal"/>
    <w:next w:val="Normal"/>
    <w:link w:val="Ttol3Car"/>
    <w:uiPriority w:val="9"/>
    <w:semiHidden/>
    <w:unhideWhenUsed/>
    <w:qFormat/>
    <w:rsid w:val="0032254F"/>
    <w:pPr>
      <w:pBdr>
        <w:top w:val="single" w:sz="6" w:space="2" w:color="156082" w:themeColor="accent1"/>
      </w:pBdr>
      <w:spacing w:before="300" w:after="0"/>
      <w:outlineLvl w:val="2"/>
    </w:pPr>
    <w:rPr>
      <w:caps/>
      <w:color w:val="0A2F40" w:themeColor="accent1" w:themeShade="7F"/>
      <w:spacing w:val="15"/>
    </w:rPr>
  </w:style>
  <w:style w:type="paragraph" w:styleId="Ttol4">
    <w:name w:val="heading 4"/>
    <w:basedOn w:val="Normal"/>
    <w:next w:val="Normal"/>
    <w:link w:val="Ttol4Car"/>
    <w:uiPriority w:val="9"/>
    <w:semiHidden/>
    <w:unhideWhenUsed/>
    <w:qFormat/>
    <w:rsid w:val="0032254F"/>
    <w:pPr>
      <w:pBdr>
        <w:top w:val="dotted" w:sz="6" w:space="2" w:color="156082" w:themeColor="accent1"/>
      </w:pBdr>
      <w:spacing w:before="200" w:after="0"/>
      <w:outlineLvl w:val="3"/>
    </w:pPr>
    <w:rPr>
      <w:caps/>
      <w:color w:val="0F4761" w:themeColor="accent1" w:themeShade="BF"/>
      <w:spacing w:val="10"/>
    </w:rPr>
  </w:style>
  <w:style w:type="paragraph" w:styleId="Ttol5">
    <w:name w:val="heading 5"/>
    <w:basedOn w:val="Normal"/>
    <w:next w:val="Normal"/>
    <w:link w:val="Ttol5Car"/>
    <w:uiPriority w:val="9"/>
    <w:semiHidden/>
    <w:unhideWhenUsed/>
    <w:qFormat/>
    <w:rsid w:val="0032254F"/>
    <w:pPr>
      <w:pBdr>
        <w:bottom w:val="single" w:sz="6" w:space="1" w:color="156082" w:themeColor="accent1"/>
      </w:pBdr>
      <w:spacing w:before="200" w:after="0"/>
      <w:outlineLvl w:val="4"/>
    </w:pPr>
    <w:rPr>
      <w:caps/>
      <w:color w:val="0F4761" w:themeColor="accent1" w:themeShade="BF"/>
      <w:spacing w:val="10"/>
    </w:rPr>
  </w:style>
  <w:style w:type="paragraph" w:styleId="Ttol6">
    <w:name w:val="heading 6"/>
    <w:basedOn w:val="Normal"/>
    <w:next w:val="Normal"/>
    <w:link w:val="Ttol6Car"/>
    <w:uiPriority w:val="9"/>
    <w:semiHidden/>
    <w:unhideWhenUsed/>
    <w:qFormat/>
    <w:rsid w:val="0032254F"/>
    <w:pPr>
      <w:pBdr>
        <w:bottom w:val="dotted" w:sz="6" w:space="1" w:color="156082" w:themeColor="accent1"/>
      </w:pBdr>
      <w:spacing w:before="200" w:after="0"/>
      <w:outlineLvl w:val="5"/>
    </w:pPr>
    <w:rPr>
      <w:caps/>
      <w:color w:val="0F4761" w:themeColor="accent1" w:themeShade="BF"/>
      <w:spacing w:val="10"/>
    </w:rPr>
  </w:style>
  <w:style w:type="paragraph" w:styleId="Ttol7">
    <w:name w:val="heading 7"/>
    <w:basedOn w:val="Normal"/>
    <w:next w:val="Normal"/>
    <w:link w:val="Ttol7Car"/>
    <w:uiPriority w:val="9"/>
    <w:semiHidden/>
    <w:unhideWhenUsed/>
    <w:qFormat/>
    <w:rsid w:val="0032254F"/>
    <w:pPr>
      <w:spacing w:before="200" w:after="0"/>
      <w:outlineLvl w:val="6"/>
    </w:pPr>
    <w:rPr>
      <w:caps/>
      <w:color w:val="0F4761" w:themeColor="accent1" w:themeShade="BF"/>
      <w:spacing w:val="10"/>
    </w:rPr>
  </w:style>
  <w:style w:type="paragraph" w:styleId="Ttol8">
    <w:name w:val="heading 8"/>
    <w:basedOn w:val="Normal"/>
    <w:next w:val="Normal"/>
    <w:link w:val="Ttol8Car"/>
    <w:uiPriority w:val="9"/>
    <w:semiHidden/>
    <w:unhideWhenUsed/>
    <w:qFormat/>
    <w:rsid w:val="0032254F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ol9">
    <w:name w:val="heading 9"/>
    <w:basedOn w:val="Normal"/>
    <w:next w:val="Normal"/>
    <w:link w:val="Ttol9Car"/>
    <w:uiPriority w:val="9"/>
    <w:semiHidden/>
    <w:unhideWhenUsed/>
    <w:qFormat/>
    <w:rsid w:val="0032254F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Lletraperdefectedelpargraf">
    <w:name w:val="Default Paragraph Font"/>
    <w:uiPriority w:val="1"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character" w:customStyle="1" w:styleId="Ttol1Car">
    <w:name w:val="Títol 1 Car"/>
    <w:basedOn w:val="Lletraperdefectedelpargraf"/>
    <w:link w:val="Ttol1"/>
    <w:uiPriority w:val="9"/>
    <w:rsid w:val="0032254F"/>
    <w:rPr>
      <w:caps/>
      <w:color w:val="FFFFFF" w:themeColor="background1"/>
      <w:spacing w:val="15"/>
      <w:sz w:val="22"/>
      <w:szCs w:val="22"/>
      <w:shd w:val="clear" w:color="auto" w:fill="156082" w:themeFill="accent1"/>
    </w:rPr>
  </w:style>
  <w:style w:type="character" w:customStyle="1" w:styleId="Ttol2Car">
    <w:name w:val="Títol 2 Car"/>
    <w:basedOn w:val="Lletraperdefectedelpargraf"/>
    <w:link w:val="Ttol2"/>
    <w:uiPriority w:val="9"/>
    <w:semiHidden/>
    <w:rsid w:val="0032254F"/>
    <w:rPr>
      <w:caps/>
      <w:spacing w:val="15"/>
      <w:shd w:val="clear" w:color="auto" w:fill="C1E4F5" w:themeFill="accent1" w:themeFillTint="33"/>
    </w:rPr>
  </w:style>
  <w:style w:type="character" w:customStyle="1" w:styleId="Ttol3Car">
    <w:name w:val="Títol 3 Car"/>
    <w:basedOn w:val="Lletraperdefectedelpargraf"/>
    <w:link w:val="Ttol3"/>
    <w:uiPriority w:val="9"/>
    <w:semiHidden/>
    <w:rsid w:val="0032254F"/>
    <w:rPr>
      <w:caps/>
      <w:color w:val="0A2F40" w:themeColor="accent1" w:themeShade="7F"/>
      <w:spacing w:val="15"/>
    </w:rPr>
  </w:style>
  <w:style w:type="character" w:customStyle="1" w:styleId="Ttol4Car">
    <w:name w:val="Títol 4 Car"/>
    <w:basedOn w:val="Lletraperdefectedelpargraf"/>
    <w:link w:val="Ttol4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ol5Car">
    <w:name w:val="Títol 5 Car"/>
    <w:basedOn w:val="Lletraperdefectedelpargraf"/>
    <w:link w:val="Ttol5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ol6Car">
    <w:name w:val="Títol 6 Car"/>
    <w:basedOn w:val="Lletraperdefectedelpargraf"/>
    <w:link w:val="Ttol6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ol7Car">
    <w:name w:val="Títol 7 Car"/>
    <w:basedOn w:val="Lletraperdefectedelpargraf"/>
    <w:link w:val="Ttol7"/>
    <w:uiPriority w:val="9"/>
    <w:semiHidden/>
    <w:rsid w:val="0032254F"/>
    <w:rPr>
      <w:caps/>
      <w:color w:val="0F4761" w:themeColor="accent1" w:themeShade="BF"/>
      <w:spacing w:val="10"/>
    </w:rPr>
  </w:style>
  <w:style w:type="character" w:customStyle="1" w:styleId="Ttol8Car">
    <w:name w:val="Títol 8 Car"/>
    <w:basedOn w:val="Lletraperdefectedelpargraf"/>
    <w:link w:val="Ttol8"/>
    <w:uiPriority w:val="9"/>
    <w:semiHidden/>
    <w:rsid w:val="0032254F"/>
    <w:rPr>
      <w:caps/>
      <w:spacing w:val="10"/>
      <w:sz w:val="18"/>
      <w:szCs w:val="18"/>
    </w:rPr>
  </w:style>
  <w:style w:type="character" w:customStyle="1" w:styleId="Ttol9Car">
    <w:name w:val="Títol 9 Car"/>
    <w:basedOn w:val="Lletraperdefectedelpargraf"/>
    <w:link w:val="Ttol9"/>
    <w:uiPriority w:val="9"/>
    <w:semiHidden/>
    <w:rsid w:val="0032254F"/>
    <w:rPr>
      <w:i/>
      <w:iCs/>
      <w:caps/>
      <w:spacing w:val="10"/>
      <w:sz w:val="18"/>
      <w:szCs w:val="18"/>
    </w:rPr>
  </w:style>
  <w:style w:type="paragraph" w:styleId="Ttol">
    <w:name w:val="Title"/>
    <w:basedOn w:val="Normal"/>
    <w:next w:val="Normal"/>
    <w:link w:val="TtolCar"/>
    <w:uiPriority w:val="10"/>
    <w:qFormat/>
    <w:rsid w:val="0032254F"/>
    <w:pPr>
      <w:spacing w:before="0" w:after="0"/>
    </w:pPr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character" w:customStyle="1" w:styleId="TtolCar">
    <w:name w:val="Títol Car"/>
    <w:basedOn w:val="Lletraperdefectedelpargraf"/>
    <w:link w:val="Ttol"/>
    <w:uiPriority w:val="10"/>
    <w:rsid w:val="0032254F"/>
    <w:rPr>
      <w:rFonts w:asciiTheme="majorHAnsi" w:eastAsiaTheme="majorEastAsia" w:hAnsiTheme="majorHAnsi" w:cstheme="majorBidi"/>
      <w:caps/>
      <w:color w:val="156082" w:themeColor="accent1"/>
      <w:spacing w:val="10"/>
      <w:sz w:val="52"/>
      <w:szCs w:val="52"/>
    </w:rPr>
  </w:style>
  <w:style w:type="paragraph" w:styleId="Subttol">
    <w:name w:val="Subtitle"/>
    <w:basedOn w:val="Normal"/>
    <w:next w:val="Normal"/>
    <w:link w:val="SubttolCar"/>
    <w:uiPriority w:val="11"/>
    <w:qFormat/>
    <w:rsid w:val="0032254F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olCar">
    <w:name w:val="Subtítol Car"/>
    <w:basedOn w:val="Lletraperdefectedelpargraf"/>
    <w:link w:val="Subttol"/>
    <w:uiPriority w:val="11"/>
    <w:rsid w:val="0032254F"/>
    <w:rPr>
      <w:caps/>
      <w:color w:val="595959" w:themeColor="text1" w:themeTint="A6"/>
      <w:spacing w:val="10"/>
      <w:sz w:val="21"/>
      <w:szCs w:val="21"/>
    </w:rPr>
  </w:style>
  <w:style w:type="paragraph" w:styleId="Cita">
    <w:name w:val="Quote"/>
    <w:basedOn w:val="Normal"/>
    <w:next w:val="Normal"/>
    <w:link w:val="CitaCar"/>
    <w:uiPriority w:val="29"/>
    <w:qFormat/>
    <w:rsid w:val="0032254F"/>
    <w:rPr>
      <w:i/>
      <w:iCs/>
      <w:sz w:val="24"/>
      <w:szCs w:val="24"/>
    </w:rPr>
  </w:style>
  <w:style w:type="character" w:customStyle="1" w:styleId="CitaCar">
    <w:name w:val="Cita Car"/>
    <w:basedOn w:val="Lletraperdefectedelpargraf"/>
    <w:link w:val="Cita"/>
    <w:uiPriority w:val="29"/>
    <w:rsid w:val="0032254F"/>
    <w:rPr>
      <w:i/>
      <w:iCs/>
      <w:sz w:val="24"/>
      <w:szCs w:val="24"/>
    </w:rPr>
  </w:style>
  <w:style w:type="paragraph" w:styleId="Pargrafdellista">
    <w:name w:val="List Paragraph"/>
    <w:basedOn w:val="Normal"/>
    <w:uiPriority w:val="34"/>
    <w:qFormat/>
    <w:rsid w:val="0008690F"/>
    <w:pPr>
      <w:ind w:left="720"/>
      <w:contextualSpacing/>
    </w:pPr>
  </w:style>
  <w:style w:type="character" w:styleId="mfasiintens">
    <w:name w:val="Intense Emphasis"/>
    <w:uiPriority w:val="21"/>
    <w:qFormat/>
    <w:rsid w:val="0032254F"/>
    <w:rPr>
      <w:b/>
      <w:bCs/>
      <w:caps/>
      <w:color w:val="0A2F40" w:themeColor="accent1" w:themeShade="7F"/>
      <w:spacing w:val="10"/>
    </w:rPr>
  </w:style>
  <w:style w:type="paragraph" w:styleId="Citaintensa">
    <w:name w:val="Intense Quote"/>
    <w:basedOn w:val="Normal"/>
    <w:next w:val="Normal"/>
    <w:link w:val="CitaintensaCar"/>
    <w:uiPriority w:val="30"/>
    <w:qFormat/>
    <w:rsid w:val="0032254F"/>
    <w:pPr>
      <w:spacing w:before="240" w:after="240" w:line="240" w:lineRule="auto"/>
      <w:ind w:left="1080" w:right="1080"/>
      <w:jc w:val="center"/>
    </w:pPr>
    <w:rPr>
      <w:color w:val="156082" w:themeColor="accent1"/>
      <w:sz w:val="24"/>
      <w:szCs w:val="24"/>
    </w:rPr>
  </w:style>
  <w:style w:type="character" w:customStyle="1" w:styleId="CitaintensaCar">
    <w:name w:val="Cita intensa Car"/>
    <w:basedOn w:val="Lletraperdefectedelpargraf"/>
    <w:link w:val="Citaintensa"/>
    <w:uiPriority w:val="30"/>
    <w:rsid w:val="0032254F"/>
    <w:rPr>
      <w:color w:val="156082" w:themeColor="accent1"/>
      <w:sz w:val="24"/>
      <w:szCs w:val="24"/>
    </w:rPr>
  </w:style>
  <w:style w:type="character" w:styleId="Refernciaintensa">
    <w:name w:val="Intense Reference"/>
    <w:uiPriority w:val="32"/>
    <w:qFormat/>
    <w:rsid w:val="0032254F"/>
    <w:rPr>
      <w:b/>
      <w:bCs/>
      <w:i/>
      <w:iCs/>
      <w:caps/>
      <w:color w:val="156082" w:themeColor="accent1"/>
    </w:rPr>
  </w:style>
  <w:style w:type="paragraph" w:styleId="Senseespaiat">
    <w:name w:val="No Spacing"/>
    <w:link w:val="SenseespaiatCar"/>
    <w:uiPriority w:val="1"/>
    <w:qFormat/>
    <w:rsid w:val="0032254F"/>
    <w:pPr>
      <w:spacing w:after="0" w:line="240" w:lineRule="auto"/>
    </w:pPr>
  </w:style>
  <w:style w:type="character" w:customStyle="1" w:styleId="SenseespaiatCar">
    <w:name w:val="Sense espaiat Car"/>
    <w:basedOn w:val="Lletraperdefectedelpargraf"/>
    <w:link w:val="Senseespaiat"/>
    <w:uiPriority w:val="1"/>
    <w:rsid w:val="0032254F"/>
  </w:style>
  <w:style w:type="paragraph" w:styleId="TtoldelIDC">
    <w:name w:val="TOC Heading"/>
    <w:basedOn w:val="Ttol1"/>
    <w:next w:val="Normal"/>
    <w:uiPriority w:val="39"/>
    <w:unhideWhenUsed/>
    <w:qFormat/>
    <w:rsid w:val="0032254F"/>
    <w:pPr>
      <w:outlineLvl w:val="9"/>
    </w:pPr>
  </w:style>
  <w:style w:type="paragraph" w:styleId="Llegenda">
    <w:name w:val="caption"/>
    <w:basedOn w:val="Normal"/>
    <w:next w:val="Normal"/>
    <w:uiPriority w:val="35"/>
    <w:semiHidden/>
    <w:unhideWhenUsed/>
    <w:qFormat/>
    <w:rsid w:val="0032254F"/>
    <w:rPr>
      <w:b/>
      <w:bCs/>
      <w:color w:val="0F4761" w:themeColor="accent1" w:themeShade="BF"/>
      <w:sz w:val="16"/>
      <w:szCs w:val="16"/>
    </w:rPr>
  </w:style>
  <w:style w:type="character" w:styleId="Textennegreta">
    <w:name w:val="Strong"/>
    <w:uiPriority w:val="22"/>
    <w:qFormat/>
    <w:rsid w:val="0032254F"/>
    <w:rPr>
      <w:b/>
      <w:bCs/>
    </w:rPr>
  </w:style>
  <w:style w:type="character" w:styleId="mfasi">
    <w:name w:val="Emphasis"/>
    <w:uiPriority w:val="20"/>
    <w:qFormat/>
    <w:rsid w:val="0032254F"/>
    <w:rPr>
      <w:caps/>
      <w:color w:val="0A2F40" w:themeColor="accent1" w:themeShade="7F"/>
      <w:spacing w:val="5"/>
    </w:rPr>
  </w:style>
  <w:style w:type="character" w:styleId="mfasisubtil">
    <w:name w:val="Subtle Emphasis"/>
    <w:uiPriority w:val="19"/>
    <w:qFormat/>
    <w:rsid w:val="0032254F"/>
    <w:rPr>
      <w:i/>
      <w:iCs/>
      <w:color w:val="0A2F40" w:themeColor="accent1" w:themeShade="7F"/>
    </w:rPr>
  </w:style>
  <w:style w:type="character" w:styleId="Refernciasubtil">
    <w:name w:val="Subtle Reference"/>
    <w:uiPriority w:val="31"/>
    <w:qFormat/>
    <w:rsid w:val="0032254F"/>
    <w:rPr>
      <w:b/>
      <w:bCs/>
      <w:color w:val="156082" w:themeColor="accent1"/>
    </w:rPr>
  </w:style>
  <w:style w:type="character" w:styleId="Ttoldelllibre">
    <w:name w:val="Book Title"/>
    <w:uiPriority w:val="33"/>
    <w:qFormat/>
    <w:rsid w:val="0032254F"/>
    <w:rPr>
      <w:b/>
      <w:bCs/>
      <w:i/>
      <w:iCs/>
      <w:spacing w:val="0"/>
    </w:rPr>
  </w:style>
  <w:style w:type="paragraph" w:styleId="IDC1">
    <w:name w:val="toc 1"/>
    <w:basedOn w:val="Normal"/>
    <w:next w:val="Normal"/>
    <w:autoRedefine/>
    <w:uiPriority w:val="39"/>
    <w:unhideWhenUsed/>
    <w:rsid w:val="007D12F0"/>
    <w:pPr>
      <w:spacing w:after="100"/>
    </w:pPr>
  </w:style>
  <w:style w:type="character" w:styleId="Enlla">
    <w:name w:val="Hyperlink"/>
    <w:basedOn w:val="Lletraperdefectedelpargraf"/>
    <w:uiPriority w:val="99"/>
    <w:unhideWhenUsed/>
    <w:rsid w:val="007D12F0"/>
    <w:rPr>
      <w:color w:val="467886" w:themeColor="hyperlink"/>
      <w:u w:val="single"/>
    </w:rPr>
  </w:style>
  <w:style w:type="paragraph" w:styleId="Capalera">
    <w:name w:val="header"/>
    <w:basedOn w:val="Normal"/>
    <w:link w:val="CapaleraCar"/>
    <w:uiPriority w:val="99"/>
    <w:unhideWhenUsed/>
    <w:rsid w:val="002B178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paleraCar">
    <w:name w:val="Capçalera Car"/>
    <w:basedOn w:val="Lletraperdefectedelpargraf"/>
    <w:link w:val="Capalera"/>
    <w:uiPriority w:val="99"/>
    <w:rsid w:val="002B1780"/>
  </w:style>
  <w:style w:type="paragraph" w:styleId="Peu">
    <w:name w:val="footer"/>
    <w:basedOn w:val="Normal"/>
    <w:link w:val="PeuCar"/>
    <w:uiPriority w:val="99"/>
    <w:unhideWhenUsed/>
    <w:rsid w:val="002B1780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euCar">
    <w:name w:val="Peu Car"/>
    <w:basedOn w:val="Lletraperdefectedelpargraf"/>
    <w:link w:val="Peu"/>
    <w:uiPriority w:val="99"/>
    <w:rsid w:val="002B17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0C8A6CB6BB1493A97A9B91292CC94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64A91D-2092-403B-9310-4874794C5E2D}"/>
      </w:docPartPr>
      <w:docPartBody>
        <w:p w:rsidR="00000000" w:rsidRDefault="004E5127" w:rsidP="004E5127">
          <w:pPr>
            <w:pStyle w:val="C0C8A6CB6BB1493A97A9B91292CC9482"/>
          </w:pPr>
          <w:r>
            <w:rPr>
              <w:color w:val="156082" w:themeColor="accent1"/>
              <w:sz w:val="20"/>
              <w:szCs w:val="20"/>
            </w:rPr>
            <w:t>[Títol del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27"/>
    <w:rsid w:val="00223840"/>
    <w:rsid w:val="004E5127"/>
    <w:rsid w:val="00D73D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ca-ES" w:eastAsia="ca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Lletraperdefectedelpargraf">
    <w:name w:val="Default Paragraph Font"/>
    <w:uiPriority w:val="1"/>
    <w:semiHidden/>
    <w:unhideWhenUsed/>
  </w:style>
  <w:style w:type="table" w:default="1" w:styleId="Tau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nsellista">
    <w:name w:val="No List"/>
    <w:uiPriority w:val="99"/>
    <w:semiHidden/>
    <w:unhideWhenUsed/>
  </w:style>
  <w:style w:type="paragraph" w:customStyle="1" w:styleId="C0C8A6CB6BB1493A97A9B91292CC9482">
    <w:name w:val="C0C8A6CB6BB1493A97A9B91292CC9482"/>
    <w:rsid w:val="004E512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03831F-19E3-4E4B-B2CD-D0C446AF79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4</Pages>
  <Words>280</Words>
  <Characters>1600</Characters>
  <Application>Microsoft Office Word</Application>
  <DocSecurity>0</DocSecurity>
  <Lines>13</Lines>
  <Paragraphs>3</Paragraphs>
  <ScaleCrop>false</ScaleCrop>
  <HeadingPairs>
    <vt:vector size="4" baseType="variant">
      <vt:variant>
        <vt:lpstr>Títol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Visita la plana indicada i descarrega el fitxer XML ANALISIS</vt:lpstr>
      <vt:lpstr/>
    </vt:vector>
  </TitlesOfParts>
  <Company/>
  <LinksUpToDate>false</LinksUpToDate>
  <CharactersWithSpaces>1877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Visita la plana indicada i descarrega el fitxer XML ANALISIS</dc:title>
  <dc:subject/>
  <dc:creator>Guillem Comas</dc:creator>
  <cp:keywords/>
  <dc:description/>
  <cp:lastModifiedBy>guillemci _</cp:lastModifiedBy>
  <cp:revision>6</cp:revision>
  <cp:lastPrinted>2025-11-03T21:11:00Z</cp:lastPrinted>
  <dcterms:created xsi:type="dcterms:W3CDTF">2025-11-03T10:18:00Z</dcterms:created>
  <dcterms:modified xsi:type="dcterms:W3CDTF">2025-11-03T21:39:00Z</dcterms:modified>
</cp:coreProperties>
</file>