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Regional Brand Manager · Lifestyle &amp; Fashion Brands · Trend-Led Growth · Distributor Markets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Brand and marketing professional with 4+ years across fashion, beauty, lifestyle and FMCG. Currently leads Brand &amp; Marketing for DoFreeze in Dubai, translating global brand strategy into culturally relevant campaigns across 50+ international distributor markets in Asia, GCC, MENA, Europe, USA and Africa — owning A&amp;P budgets, forecasting and brand and commercial KPIs. Trend-led operator: built an influencer programme from zero to 25–50 creators per campaign and monetised the Arabian &amp; oud fragrance trend wave at Alibaba's Miravia (+30% GMV QoQ across 42 beauty and fashion accounts). Inditex-trained in premium fashion retail; based in Dubai on a UAE residence visa.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Translate global brand strategy into regional and local campaign plans across 50+ international distributor markets in Asia, GCC, MENA, Europe, USA and Africa — localising creative, promotional mechanics and calendars to each market's cultural nuances</w:t>
        <w:br/>
        <w:t>• Act as strategic brand partner to distributors and commercial teams — brand storytelling, launch presentations and integrated plans built cross-functionally with Trade Marketing, Supply and Finance</w:t>
        <w:br/>
        <w:t>• Built and scaled an influencer and creator programme from zero — sourcing, briefing and managing 25–50 creators per campaign plus sampling and seeding — driving youth-culture relevance, UGC and measurable sell-out</w:t>
        <w:br/>
        <w:t>• Lead NPD end-to-end for 6 product launches (brief, packaging, pricing, go-to-market) and manage A&amp;P budgets hands-on, tracking ROI, ROAS and brand and commercial KPIs</w:t>
        <w:br/>
        <w:t>• Manage creative, digital and media execution end-to-end (Meta Ads, Google Ads, social, EDM), working with agencies and creative partners and optimising on performance data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(Alibaba Group) · Top 5 global e-commerce | Alibaba Group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Identified and monetised emerging consumer trends — as PIC Fragrances, onboarded 30+ new stores in two months by leaning into the Arabian &amp; oud trend wave (Arabian Oud, Lattafa, Swiss Arabian, Ajmal)</w:t>
        <w:br/>
        <w:t>• Managed 42 key accounts across beauty, fragrances and fashion, achieving +30% GMV growth QoQ through pricing strategy, assortment optimisation and targeted promotions</w:t>
        <w:br/>
        <w:t>• Created and led the Beauty Club and Hot on Social projects — social-led brand storytelling that positioned Miravia as a beauty and lifestyle destination for young consumers</w:t>
        <w:br/>
        <w:t>• Owned the Flash Sales channel for Beauty, Fashion &amp; Home, reporting directly to the CEO and executing commercial plans aligned to P&amp;L targets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leader | EUR 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Part of the team that built Glovo's retail vertical — onboarding fashion and lifestyle brands and expanding the marketplace beyond food delivery</w:t>
        <w:br/>
        <w:t>• Led cross-functional teams across marketing, logistics and customer support to deliver seamless campaigns and increase order volume</w:t>
        <w:br/>
        <w:t>• Negotiated and closed high-impact commercial deals maximising profitability for both platform and partners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EUR 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Conducted sell-in/sell-out analysis, evaluated promotional effectiveness and built performance reports for the chocolate category</w:t>
        <w:br/>
        <w:t>• Identified growth opportunities and contributed to NPD launches including Milka Spread and Mini Suchard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brand strategy, brand positioning, trend-led storytelling, campaign localisation, influencer marketing, NPD end-to-end, omnichannel campaigns, A&amp;P budget management, go-to-market, sampling &amp; seeding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Instagram, TikTok, Meta Ads (Facebook &amp; Instagram Ads), Google Ads, EDM, e-store management, quick-commerce (Noon, Talabat, Careem, Deliveroo), UX optimisation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distributor management, key account management, category management, pricing strategy, assortment planning, modern trade, negotiation, forecasting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P&amp;L management, forecasting, sell-in/sell-out, ROI, ROAS, GMV growth, KPI tracking, Nielsen, Kantar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Generative AI (Claude, ChatGPT), Meta Ads Manager, Google Ads, Canva, Salesforce, SAP, Power BI, Looker, Microsoft Office (Expert)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— 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