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Brand Marketing Manager · Integrated Campaigns Strategy → Execution · Consumer-Tech, Marketplaces &amp; Lifestyle · UAE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https://linkedin.com/in/paula-de-francisco-perez | Nationality: Spanish | UAE Residence Visa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0" w:after="80" w:line="280" w:lineRule="exact"/>
      </w:pPr>
      <w:r>
        <w:rPr>
          <w:rFonts w:ascii="Calibri" w:hAnsi="Calibri"/>
          <w:b w:val="0"/>
          <w:color w:val="1E1E1E"/>
          <w:sz w:val="20"/>
        </w:rPr>
        <w:t>Brand marketer who builds and runs integrated campaigns end-to-end — from consumer insight and brand positioning to messaging, creative and full execution — for consumer-tech platforms, marketplaces and lifestyle brands. Currently lead Brand &amp; Marketing at DoFreeze in Dubai: I define positioning, tone and the campaign calendar, direct designers, agencies, photographers, production teams and 25–50 creators per campaign, run on-ground activations and launches timed to UAE cultural moments, and own the budget, production and timelines. Platform-native — I helped launch Glovo's Retail vertical and ran its dining/hospitality accounts, and built brand campaigns on Alibaba's Miravia marketplace. Deep read on the UAE consumer, AI-native, and already in Dubai on a residence visa.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DoFreeze LLC · Global FMCG distributor | Brands: Befit, Eurocake, Flair | 50+ countries · Dubai, UAE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Lead brand campaigns end-to-end for DoFreeze's consumer brands — from strategy and consumer insight through creative, messaging and tone of voice to full execution — building awareness and engagement across the UAE and 50+ GCC/MENA markets</w:t>
        <w:br/>
        <w:t>• Define brand positioning, messaging and the campaign calendar, then bring it to life with designers, creative agencies, photographers, production teams and 25–50 creators/influencers per campaign — directing the work to a high creative standard</w:t>
        <w:br/>
        <w:t>• Plan and run integrated campaigns across paid social (Meta, Google), influencer, CRM/EDM, content and in-store to drive brand awareness, growth and engagement — tracking KPIs (ROI, ROAS, sell-out) with an AI (Claude/GPT) system that cuts reporting workload ~40%</w:t>
        <w:br/>
        <w:t>• Execute on-ground activations, product launches and sampling/seeding across modern trade and quick-commerce — timing them to UAE cultural moments (Ramadan, Eid, National Days) to maximise reach and relevance</w:t>
        <w:br/>
        <w:t>• Own campaign budgets, production and timelines end-to-end, managing vendor and agency partnerships so every campaign lands on time, on budget and on brand</w:t>
        <w:br/>
        <w:t>• Lead go-to-market for 6 new-product launches (brief → packaging → pricing → launch), crafting each brand's story for the UAE consumer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Miravia / AliExpress (Alibaba Group) · Top 5 global e-commerce marketplace &amp; consumer app | 100K+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Created and led integrated brand campaigns — Beauty Club and Hot on Social — from concept to activation on a top-5 marketplace, working across social, content and commercial teams to build brand love and position Miravia as a beauty and lifestyle destination</w:t>
        <w:br/>
        <w:t>• Grew 42 key accounts +30% GMV QoQ through campaign-led promotions, assortment and pricing, reporting the Flash Sales channel directly to the CEO</w:t>
        <w:br/>
        <w:t>• Onboarded 30+ brands in two months as category lead, using trend-driven products and cultural moments to drive discovery and engagement on a consumer app used by millions</w:t>
        <w:br/>
        <w:t>• Analysed campaign performance (conversion, traffic, retention, ROI) to sharpen creative and commercial decisions and improve forecasting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Glovo · Consumer-tech quick-commerce platform | €500M+ revenue | 10K+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Helped launch and build Glovo's Retail vertical from the ground up — taking a consumer-tech platform beyond food delivery into fashion, beauty and lifestyle: the same multi-category discovery play District is building for the UAE</w:t>
        <w:br/>
        <w:t>• Managed strategic dining and hospitality accounts (KFC, Taco Bell, La Tagliatella, Sushi Shop), delivering bespoke marketing activations and campaigns that drove order volume and GMV</w:t>
        <w:br/>
        <w:t>• Led cross-functional teams across marketing, logistics and CX to deliver campaigns end-to-end in a fast-paced, high-ownership environment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Trainee – Category &amp; Brand Planning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Aug 2021 – Aug 2022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Mondelez International · Global FMCG | €36B annual revenue | 90K+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Built promotional-effectiveness and performance analysis for the chocolate category — early grounding in the insight-to-action mindset brand campaigns depend on</w:t>
        <w:br/>
        <w:t>• Contributed to brand NPD launches (Milka Spread, Mini Suchard) from concept to shelf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brand campaigns end-to-end (strategy → execution), brand positioning, messaging &amp; tone of voice, integrated marketing, campaign calendar, go-to-market &amp; brand launches, influencer &amp; creator marketing, experiential &amp; on-ground activations, cultural-moment activations (Ramadan / Eid / National Days), sampling &amp; seeding, shopper &amp; trade marketing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consumer apps &amp; marketplaces (Miravia, Glovo, Noon, talabat, Careem, Deliveroo), Meta Ads (Facebook &amp; Instagram), Google Ads, social &amp; content, CRM &amp; EDM, Shopify e-store, marketing automation, generative-AI content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agency, creator &amp; vendor management, cross-functional &amp; senior-stakeholder management, budget &amp; production management, key account management, negotiation, category management, modern trade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campaign KPI tracking &amp; reporting, ROI / ROAS / GMV, budget &amp; timeline management, consumer &amp; performance insight, AI-assisted analysis &amp; forecasting, Looker, Power BI, Nielsen, Kantar, Salesforce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Meta Ads Manager, Google Ads, Generative AI (Claude / ChatGPT), Shopify, Canva, Salesforce, Power BI, Tableau, Looker, Microsoft Office (Expert)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835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