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Performance Marketing · Account Management · AI-First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Performance marketer and account manager with 5 years across e-commerce and marketplaces. At DoFreeze, runs Meta and Google Ads against cost-per-purchase and break-even ROAS targets, plus email, creative testing and AI reporting. Before that, managed brand accounts on the platform side at Alibaba's Miravia (42 brands, +30% GMV QoQ) and Glovo (KFC, Taco Bell, Vicio).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7 brands incl. Befit, Eurocake, SMASH | sold on talabat, Noon, Careem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paid social and search on Meta and Google Ads: built an Advantage+ catalogue retargeting campaign at 3.7x ROAS and AED 34.5 per purchase in week one; August account at 829K impressions, 2.01% CTR, AED 4.64 CPM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Allocate budget across brands and channels on break-even ROAS net of marketplace commissions; moved Google spend to Meta when its return did not cover the cost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Brief a designer and a social media exec and run weekly creative-hook tests across 4 social accounts; a SMASH giveaway added followers at AED 0.73 each, 8x cheaper than a promoted reel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Measure incrementality, not last touch: SMASH x talabat lifted daily sales +165% vs +4.7% for a control brand; Befit x Noon added 4,176 incremental units (+31% vs baseline)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Email and web: segmented a 16K email base for deliverability and built a 30-day replenishment flow; web orders +86%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a Claude-based system that automates campaign planning, content and KPI reporting (~40% less manual work), plus landing pages built with AI agents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Managed 42 beauty and fragrance brand accounts (incl. L'Oréal Paris, Maybelline, NYX, Redken, KIKO Milano) to +30% GMV QoQ through pricing, promotions and on-site visibility; worked with marketing, product and ops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Owned Flash Sales (up to ~30% of B&amp;H sales), reporting to the CEO; grew Arabian perfume into a top-growing sub-category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&amp; quick-commerce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 on GMV, orders, promo spend and in-app ads; read campaign returns to pick activation days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2019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Línea Directa Aseguradora · Global FMCG | Spanish direct insurer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promo-effectiveness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Accounting Intern, Línea Directa (Jan – Dec 2019): accounting department of an insurer, working in SAP and Looker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Paid Media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(Advantage+, catalogue retargeting), Google Ads, budget allocation, creative testing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Digital &amp; CRM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email &amp; segmentation, Shopify, landing pages, SEO &amp; AEO (schema markup), organic social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Account Mgmt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&amp; partner accounts, promotions, on-site and in-app visibility, KPI targets, client reporting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ROAS, CPA, CPM, CTR, break-even ROAS, incrementality vs control, Looker, Power BI, Excel (Expert)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&amp; 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/ Claude Code (AI reporting &amp; automation), ChatGPT, Canva, Photoshop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