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Key Account Manager · E-Commerce &amp; Marketplace Growth · Trade &amp; Commercial · GCC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Commercial and key account professional with 4+ years across e-commerce, quick-commerce and FMCG in Dubai and Europe. Delivered +30% GMV growth QoQ managing 42 key accounts, onboarded 30+ new stores in two months, and manages brand integration across the UAE quick-commerce ecosystem (Noon, Talabat, Careem, Deliveroo). Combines pricing, assortment and promotional execution with an AI-first way of working that cut planning and reporting time ~40%.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Integrated brands into UAE quick-commerce platforms (Noon, Careem, Talabat, Deliveroo) — onboarding, product listings, promotional mechanics and retail execution across modern trade</w:t>
        <w:br/>
        <w:t>• Develop trade and shopper marketing plans by channel, supporting key account strategy and category management across 50+ markets</w:t>
        <w:br/>
        <w:t>• Own and optimise the brand's Shopify e-commerce store end-to-end, lifting conversion rate and average order value through data-led merchandising</w:t>
        <w:br/>
        <w:t>• Built a generative-AI automation system (Claude) that cut planning, reporting and content workload ~40%</w:t>
        <w:br/>
        <w:t>• Lead NPD end-to-end for 6 launches (brief, pricing, go-to-market) across GCC, MENA, Asia, Europe, USA and Africa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42 key accounts, achieving +30% GMV growth QoQ through pricing strategy, assortment optimisation and targeted promotions</w:t>
        <w:br/>
        <w:t>• Led category expansion as PIC Fragrances, onboarding 30+ new stores in two months — including official distributors of Arabian Oud, Lattafa, Swiss Arabian and Ajmal</w:t>
        <w:br/>
        <w:t>• Owned the Flash Sales channel for Beauty, Fashion &amp; Home, reporting to the CEO and executing plans aligned with P&amp;L targets</w:t>
        <w:br/>
        <w:t>• Analysed ROI, ROAS, conversion and retention to optimise channel performance and forecasting accuracy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strategic key accounts (KFC, Taco Bell, La Tagliatella, Sushi Shop), driving GMV growth through data-led planning and bespoke activations</w:t>
        <w:br/>
        <w:t>• Negotiated and closed high-impact commercial deals, maximising profitability for both Glovo and partners</w:t>
        <w:br/>
        <w:t>• Part of the team that built out Glovo's Retail vertical, onboarding fashion and lifestyle brands onto the platform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Conducted sell-in/sell-out analysis and evaluated promotional effectiveness for the chocolate category</w:t>
        <w:br/>
        <w:t>• Identified growth opportunities feeding successful NPD launches (Milka Spread, Mini Suchard)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trade marketing, shopper marketing, go-to-market, NPD end-to-end, omnichannel campaigns, A&amp;P budget management, generative AI campaigns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quick-commerce, Noon, Talabat, Careem, Deliveroo, Shopify, e-store management, conversion rate optimisation (CRO), Meta Ads, Google Ads,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key account management, negotiation, pricing strategy, assortment planning, category management, distributor management, modern trade, general trade,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P&amp;L management, GMV, sell-in/sell-out, ROI, ROAS, KPI tracking, AI-assisted analysis &amp; forecasting, Salesforce, SAP, Power BI, Nielsen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Salesforce, SAP, Power BI, Meta Ads Manager, Google Ads, Generative AI (Claude, ChatGPT), Shopify, Nielsen, Kantar, Canva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