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07 July 2026</w:t>
      </w:r>
    </w:p>
    <w:p/>
    <w:p>
      <w:r>
        <w:rPr>
          <w:rFonts w:ascii="Calibri" w:hAnsi="Calibri"/>
          <w:b w:val="0"/>
          <w:color w:val="1E1E1E"/>
          <w:sz w:val="22"/>
        </w:rPr>
        <w:t>Dear Talabat Talent Acquisition Team,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Talabat has defined on-demand in MENA, and tMart — 30-minute delivery at hypermarket prices — is exactly the kind of fast, data-driven retail I want to help scale. Having integrated FMCG brands into talabat from the partner side, I would relish moving onto the platform to own campaign management, content and merchandising for tMart.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In my current role I own an e-commerce store end-to-end on Shopify — catalogue, categorisation, collections, merchandising and promotions — lifting conversion and AOV through data-led merchandising, and I plan the campaign calendar in sync with the trade-marketing calendar across 50+ markets. At Alibaba's Miravia I owned the Flash Sales campaign channel for Beauty, Fashion &amp; Home and grew 42 key accounts +30% GMV QoQ. I measure every activation against CVR, AOV, CTR and incremental orders, then turn the read-out into the next round of planning, creative and merchandising.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What I would bring on day one: hands-on UAE quick-commerce experience across talabat, Noon, Careem and Deliveroo — rare in this market; fluency turning dashboards into merchandising decisions; and an AI-first way of working (I build Claude/GPT automation for campaign planning, content and reporting). I am already in Dubai on a UAE residence visa — no relocation or sponsorship needed — and I am bilingual Spanish/English.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 would love to walk you through how I would structure tMart's campaign calendar and post-campaign reporting in the first 90 days. I am available to start immediately and can be reached at paulich98@hotmail.com or +971 50 386 3656. Thank you for considering my application.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