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83"/>
        <w:rPr/>
      </w:pPr>
      <w:r>
        <w:rPr>
          <w:lang w:val="en-US"/>
        </w:rPr>
        <w:t>PONE-D-17-44749</w:t>
        <w:br/>
        <w:t>High mutual cooperation rates in rats learning reciprocal altruism: the role of payoff matrix</w:t>
        <w:br/>
        <w:t>PLOS ONE</w:t>
        <w:br/>
        <w:br/>
        <w:br/>
        <w:t>Please ensure that your manuscript meets PLOS ONE's style requirements, including those for file naming. The PLOS ONE style templates can be found at</w:t>
        <w:br/>
      </w:r>
      <w:hyperlink r:id="rId2">
        <w:r>
          <w:rPr>
            <w:rStyle w:val="InternetLink"/>
            <w:lang w:val="en-US"/>
          </w:rPr>
          <w:t>http://www.journals.plos.org/</w:t>
        </w:r>
      </w:hyperlink>
      <w:r>
        <w:rPr>
          <w:lang w:val="en-US"/>
        </w:rPr>
        <w:t xml:space="preserve"> and </w:t>
      </w:r>
      <w:hyperlink r:id="rId3">
        <w:r>
          <w:rPr>
            <w:rStyle w:val="InternetLink"/>
            <w:lang w:val="en-US"/>
          </w:rPr>
          <w:t>http://www.journals.plos.org/</w:t>
        </w:r>
      </w:hyperlink>
      <w:r>
        <w:rPr>
          <w:lang w:val="en-US"/>
        </w:rPr>
        <w:br/>
        <w:br/>
        <w:t xml:space="preserve">1. We suggest you thoroughly copyedit your manuscript for language usage, spelling, and grammar. If you do not know anyone who can help you do this, you may wish to consider employing a professional scientific editing service. </w:t>
        <w:br/>
        <w:br/>
        <w:t>Whilst you may use any professional scientific editing service of your choice, PLOS has partnered with both American Journal Experts (AJE) and Editage to provide discounted services to PLOS authors. Both organizations have experience helping authors meet PLOS guidelines and can provide language editing, translation, manuscript formatting, and figure formatting to ensure your manuscript meets our submission guidelines. To take advantage of our partnership with AJE, visit the AJE website (</w:t>
      </w:r>
      <w:hyperlink r:id="rId4">
        <w:r>
          <w:rPr>
            <w:rStyle w:val="InternetLink"/>
            <w:lang w:val="en-US"/>
          </w:rPr>
          <w:t>http://learn.aje.com/plos/</w:t>
        </w:r>
      </w:hyperlink>
      <w:r>
        <w:rPr>
          <w:lang w:val="en-US"/>
        </w:rPr>
        <w:t>) for a 15% discount off AJE services. To take advantage of our partnership with Editage, visit the Editage website (</w:t>
      </w:r>
      <w:hyperlink r:id="rId5">
        <w:r>
          <w:rPr>
            <w:rStyle w:val="InternetLink"/>
            <w:lang w:val="en-US"/>
          </w:rPr>
          <w:t>www.editage.com</w:t>
        </w:r>
      </w:hyperlink>
      <w:r>
        <w:rPr>
          <w:lang w:val="en-US"/>
        </w:rPr>
        <w:t>) and enter referral code PLOSEDIT for a 15% discount off Editage services.  If the PLOS editorial team finds any language issues in text that either AJE or Editage has edited, the service provider will re-edit the text for free.</w:t>
        <w:br/>
        <w:t> </w:t>
        <w:br/>
        <w:t>Upon resubmission, please provide the following:</w:t>
      </w:r>
    </w:p>
    <w:p>
      <w:pPr>
        <w:pStyle w:val="TextBody"/>
        <w:numPr>
          <w:ilvl w:val="0"/>
          <w:numId w:val="1"/>
        </w:numPr>
        <w:tabs>
          <w:tab w:val="left" w:pos="0" w:leader="none"/>
        </w:tabs>
        <w:spacing w:before="0" w:after="0"/>
        <w:ind w:left="707" w:hanging="283"/>
        <w:rPr>
          <w:lang w:val="en-US"/>
        </w:rPr>
      </w:pPr>
      <w:r>
        <w:rPr>
          <w:lang w:val="en-US"/>
        </w:rPr>
        <w:t>The name of the colleague or the details of the professional service that edited your manuscript</w:t>
      </w:r>
    </w:p>
    <w:p>
      <w:pPr>
        <w:pStyle w:val="TextBody"/>
        <w:numPr>
          <w:ilvl w:val="0"/>
          <w:numId w:val="1"/>
        </w:numPr>
        <w:tabs>
          <w:tab w:val="left" w:pos="0" w:leader="none"/>
        </w:tabs>
        <w:spacing w:before="0" w:after="0"/>
        <w:ind w:left="707" w:hanging="283"/>
        <w:rPr>
          <w:lang w:val="en-US"/>
        </w:rPr>
      </w:pPr>
      <w:r>
        <w:rPr>
          <w:lang w:val="en-US"/>
        </w:rPr>
        <w:t>A copy of your manuscript showing your changes by either highlighting them or using track changes (uploaded as a *supporting information* file)</w:t>
      </w:r>
    </w:p>
    <w:p>
      <w:pPr>
        <w:pStyle w:val="TextBody"/>
        <w:numPr>
          <w:ilvl w:val="0"/>
          <w:numId w:val="1"/>
        </w:numPr>
        <w:tabs>
          <w:tab w:val="left" w:pos="0" w:leader="none"/>
        </w:tabs>
        <w:ind w:left="707" w:hanging="283"/>
        <w:rPr>
          <w:lang w:val="en-US"/>
        </w:rPr>
      </w:pPr>
      <w:r>
        <w:rPr>
          <w:lang w:val="en-US"/>
        </w:rPr>
        <w:t>A clean copy of the edited manuscript (uploaded as the new *manuscript* file)</w:t>
      </w:r>
    </w:p>
    <w:p>
      <w:pPr>
        <w:pStyle w:val="TextBody"/>
        <w:spacing w:before="0" w:after="0"/>
        <w:rPr>
          <w:lang w:val="en-US"/>
        </w:rPr>
      </w:pPr>
      <w:r>
        <w:rPr>
          <w:lang w:val="en-US"/>
        </w:rPr>
        <w:br/>
        <w:t>Reviewers' comments:</w:t>
        <w:br/>
        <w:t>Reviewer's Responses to Questions</w:t>
        <w:br/>
      </w:r>
      <w:r>
        <w:rPr>
          <w:b/>
          <w:color w:val="000000"/>
          <w:lang w:val="en-US"/>
        </w:rPr>
        <w:t>Comments to the Author</w:t>
      </w:r>
      <w:r>
        <w:rPr>
          <w:color w:val="000000"/>
          <w:lang w:val="en-US"/>
        </w:rPr>
        <w:br/>
      </w:r>
      <w:r>
        <w:rPr>
          <w:lang w:val="en-US"/>
        </w:rPr>
        <w:br/>
      </w:r>
      <w:r>
        <w:rPr>
          <w:color w:val="000000"/>
          <w:lang w:val="en-US"/>
        </w:rPr>
        <w:t>5. Review Comments to the Author</w:t>
        <w:br/>
        <w:br/>
        <w:t>Please use the space provided to explain your answers to the questions above. You may also include additional comments for the author, including concerns about dual publication, research ethics, or publication ethics. (Please upload your review as an attachment if it exceeds 20,000 characters)</w:t>
      </w:r>
      <w:r>
        <w:rPr>
          <w:lang w:val="en-US"/>
        </w:rPr>
        <w:br/>
        <w:br/>
      </w:r>
      <w:r>
        <w:br w:type="page"/>
      </w:r>
    </w:p>
    <w:p>
      <w:pPr>
        <w:pStyle w:val="TextBody"/>
        <w:spacing w:before="0" w:after="0"/>
        <w:rPr/>
      </w:pPr>
      <w:r>
        <w:rPr>
          <w:u w:val="single"/>
          <w:lang w:val="en-US"/>
        </w:rPr>
        <w:t>Reviewer #1 has suggested:</w:t>
      </w:r>
      <w:r>
        <w:rPr>
          <w:lang w:val="en-US"/>
        </w:rPr>
        <w:br/>
      </w:r>
      <w:r>
        <w:rPr>
          <w:color w:val="FF3333"/>
          <w:lang w:val="en-US"/>
        </w:rPr>
        <w:t>6971</w:t>
      </w:r>
    </w:p>
    <w:p>
      <w:pPr>
        <w:pStyle w:val="TextBody"/>
        <w:numPr>
          <w:ilvl w:val="0"/>
          <w:numId w:val="4"/>
        </w:numPr>
        <w:spacing w:before="0" w:after="0"/>
        <w:rPr/>
      </w:pPr>
      <w:r>
        <w:rPr>
          <w:lang w:val="en-US"/>
        </w:rPr>
        <w:t>“</w:t>
      </w:r>
      <w:r>
        <w:rPr>
          <w:lang w:val="en-US"/>
        </w:rPr>
        <w:t>I strongly suggest the authors to add some discussion on this point by citing following literatures that introduced universal scaled dilemma strength in 2 various by 2 games.”</w:t>
      </w:r>
    </w:p>
    <w:p>
      <w:pPr>
        <w:pStyle w:val="TextBody"/>
        <w:spacing w:before="0" w:after="0"/>
        <w:rPr/>
      </w:pPr>
      <w:r>
        <w:rPr>
          <w:b/>
          <w:bCs/>
          <w:lang w:val="en-US"/>
        </w:rPr>
        <w:t>Based in your suggestion we modified our manuscript.</w:t>
      </w:r>
      <w:r>
        <w:rPr>
          <w:lang w:val="en-US"/>
        </w:rPr>
        <w:t xml:space="preserve"> </w:t>
      </w:r>
      <w:r>
        <w:rPr>
          <w:b/>
          <w:bCs/>
          <w:lang w:val="en-US"/>
        </w:rPr>
        <w:t>we add in the MS discussion:</w:t>
      </w:r>
    </w:p>
    <w:p>
      <w:pPr>
        <w:pStyle w:val="TextBody"/>
        <w:spacing w:before="0" w:after="0"/>
        <w:rPr/>
      </w:pPr>
      <w:r>
        <w:rPr>
          <w:b/>
          <w:bCs/>
          <w:lang w:val="en-US"/>
        </w:rPr>
        <w:t>“</w:t>
      </w:r>
      <w:r>
        <w:rPr>
          <w:b/>
          <w:bCs/>
          <w:lang w:val="en-US"/>
        </w:rPr>
        <w:t>In a standard pay-off matrix (P</w:t>
      </w:r>
      <w:r>
        <w:rPr>
          <w:b/>
          <w:bCs/>
          <w:vertAlign w:val="subscript"/>
          <w:lang w:val="en-US"/>
        </w:rPr>
        <w:t>T</w:t>
      </w:r>
      <w:r>
        <w:rPr>
          <w:b/>
          <w:bCs/>
          <w:lang w:val="en-US"/>
        </w:rPr>
        <w:t>=6, P</w:t>
      </w:r>
      <w:r>
        <w:rPr>
          <w:b/>
          <w:bCs/>
          <w:vertAlign w:val="subscript"/>
          <w:lang w:val="en-US"/>
        </w:rPr>
        <w:t>R</w:t>
      </w:r>
      <w:r>
        <w:rPr>
          <w:b/>
          <w:bCs/>
          <w:lang w:val="en-US"/>
        </w:rPr>
        <w:t>=4, P</w:t>
      </w:r>
      <w:r>
        <w:rPr>
          <w:b/>
          <w:bCs/>
          <w:vertAlign w:val="subscript"/>
          <w:lang w:val="en-US"/>
        </w:rPr>
        <w:t>P</w:t>
      </w:r>
      <w:r>
        <w:rPr>
          <w:b/>
          <w:bCs/>
          <w:lang w:val="en-US"/>
        </w:rPr>
        <w:t>=1, P</w:t>
      </w:r>
      <w:r>
        <w:rPr>
          <w:b/>
          <w:bCs/>
          <w:vertAlign w:val="subscript"/>
          <w:lang w:val="en-US"/>
        </w:rPr>
        <w:t>S</w:t>
      </w:r>
      <w:r>
        <w:rPr>
          <w:b/>
          <w:bCs/>
          <w:lang w:val="en-US"/>
        </w:rPr>
        <w:t>=0) is possible to calculate the dominant cooperative strategy, through a standard mathematical analysis  [Tanimoto and Sajara, 2007 and Wang et al., 2015], but it demand to mathematics operation among all components of payoff matrix and in our case means operating between positive (pellet) and negative (times) reinforcement . For this reason, we make a single analysis only a positive part of reinforcing matrix and then consider the aversive punishment from the accumulated timeout.”</w:t>
      </w:r>
    </w:p>
    <w:p>
      <w:pPr>
        <w:pStyle w:val="TextBody"/>
        <w:spacing w:before="0" w:after="0"/>
        <w:rPr/>
      </w:pPr>
      <w:r>
        <w:rPr>
          <w:lang w:val="en-US"/>
        </w:rPr>
        <w:t xml:space="preserve"> </w:t>
      </w:r>
    </w:p>
    <w:p>
      <w:pPr>
        <w:pStyle w:val="TextBody"/>
        <w:numPr>
          <w:ilvl w:val="0"/>
          <w:numId w:val="4"/>
        </w:numPr>
        <w:spacing w:before="0" w:after="0"/>
        <w:rPr/>
      </w:pPr>
      <w:r>
        <w:rPr>
          <w:lang w:val="en-US"/>
        </w:rPr>
        <w:t>“</w:t>
      </w:r>
      <w:r>
        <w:rPr>
          <w:lang w:val="en-US"/>
        </w:rPr>
        <w:t>A technical suggestion; In the final MS, the authors should provide more clear visual materials. The current figs seem too ugly to read.”</w:t>
      </w:r>
    </w:p>
    <w:p>
      <w:pPr>
        <w:pStyle w:val="TextBody"/>
        <w:spacing w:before="0" w:after="0"/>
        <w:rPr/>
      </w:pPr>
      <w:r>
        <w:rPr>
          <w:b/>
          <w:bCs/>
          <w:lang w:val="en-US"/>
        </w:rPr>
        <w:t>When the figures were uploaded their resolution was degradated.</w:t>
      </w:r>
      <w:r>
        <w:rPr>
          <w:lang w:val="en-US"/>
        </w:rPr>
        <w:br/>
      </w:r>
    </w:p>
    <w:p>
      <w:pPr>
        <w:pStyle w:val="TextBody"/>
        <w:spacing w:before="0" w:after="0"/>
        <w:rPr>
          <w:lang w:val="en-US"/>
        </w:rPr>
      </w:pPr>
      <w:r>
        <w:rPr>
          <w:lang w:val="en-US"/>
        </w:rPr>
      </w:r>
    </w:p>
    <w:p>
      <w:pPr>
        <w:pStyle w:val="TextBody"/>
        <w:spacing w:before="0" w:after="0"/>
        <w:rPr>
          <w:u w:val="single"/>
        </w:rPr>
      </w:pPr>
      <w:r>
        <w:rPr>
          <w:u w:val="single"/>
          <w:lang w:val="en-US"/>
        </w:rPr>
        <w:t>Reviewer #2 has suggested:</w:t>
      </w:r>
    </w:p>
    <w:p>
      <w:pPr>
        <w:pStyle w:val="TextBody"/>
        <w:spacing w:before="0" w:after="0"/>
        <w:rPr>
          <w:lang w:val="en-US"/>
        </w:rPr>
      </w:pPr>
      <w:r>
        <w:rPr>
          <w:lang w:val="en-US"/>
        </w:rPr>
      </w:r>
    </w:p>
    <w:p>
      <w:pPr>
        <w:pStyle w:val="TextBody"/>
        <w:numPr>
          <w:ilvl w:val="0"/>
          <w:numId w:val="2"/>
        </w:numPr>
        <w:spacing w:before="0" w:after="0"/>
        <w:rPr/>
      </w:pPr>
      <w:r>
        <w:rPr>
          <w:lang w:val="en-US"/>
        </w:rPr>
        <w:t>“</w:t>
      </w:r>
      <w:r>
        <w:rPr>
          <w:lang w:val="en-US"/>
        </w:rPr>
        <w:t>The English would benefit from a more thorough inspection.” “the authors should look up the difference between 'defect' and 'defecate'.”</w:t>
      </w:r>
    </w:p>
    <w:p>
      <w:pPr>
        <w:pStyle w:val="TextBody"/>
        <w:spacing w:before="0" w:after="0"/>
        <w:rPr>
          <w:lang w:val="en-US"/>
        </w:rPr>
      </w:pPr>
      <w:r>
        <w:rPr>
          <w:b/>
          <w:bCs/>
          <w:lang w:val="en-US"/>
        </w:rPr>
        <w:t>Spelling was checked.</w:t>
      </w:r>
    </w:p>
    <w:p>
      <w:pPr>
        <w:pStyle w:val="TextBody"/>
        <w:spacing w:before="0" w:after="0"/>
        <w:rPr>
          <w:b/>
          <w:b/>
          <w:bCs/>
          <w:lang w:val="en-US"/>
        </w:rPr>
      </w:pPr>
      <w:r>
        <w:rPr>
          <w:b/>
          <w:bCs/>
          <w:lang w:val="en-US"/>
        </w:rPr>
      </w:r>
    </w:p>
    <w:p>
      <w:pPr>
        <w:pStyle w:val="TextBody"/>
        <w:numPr>
          <w:ilvl w:val="0"/>
          <w:numId w:val="2"/>
        </w:numPr>
        <w:spacing w:before="0" w:after="0"/>
        <w:rPr/>
      </w:pPr>
      <w:r>
        <w:rPr>
          <w:lang w:val="en-US"/>
        </w:rPr>
        <w:t>“</w:t>
      </w:r>
      <w:r>
        <w:rPr>
          <w:lang w:val="en-US"/>
        </w:rPr>
        <w:t>Photos, for instance, would likely make the description much clearer.”</w:t>
      </w:r>
    </w:p>
    <w:p>
      <w:pPr>
        <w:pStyle w:val="TextBody"/>
        <w:spacing w:before="0" w:after="0"/>
        <w:rPr>
          <w:b/>
          <w:b/>
          <w:bCs/>
          <w:lang w:val="en-US"/>
        </w:rPr>
      </w:pPr>
      <w:r>
        <w:rPr>
          <w:b/>
          <w:bCs/>
          <w:lang w:val="en-US"/>
        </w:rPr>
        <w:t>We had add some setup graphic.</w:t>
      </w:r>
    </w:p>
    <w:p>
      <w:pPr>
        <w:pStyle w:val="TextBody"/>
        <w:spacing w:before="0" w:after="0"/>
        <w:rPr>
          <w:b/>
          <w:b/>
          <w:bCs/>
          <w:lang w:val="en-US"/>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277235" cy="220281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6"/>
                    <a:stretch>
                      <a:fillRect/>
                    </a:stretch>
                  </pic:blipFill>
                  <pic:spPr bwMode="auto">
                    <a:xfrm>
                      <a:off x="0" y="0"/>
                      <a:ext cx="3277235" cy="2202815"/>
                    </a:xfrm>
                    <a:prstGeom prst="rect">
                      <a:avLst/>
                    </a:prstGeom>
                  </pic:spPr>
                </pic:pic>
              </a:graphicData>
            </a:graphic>
          </wp:anchor>
        </w:drawing>
      </w:r>
      <w:r>
        <w:rPr>
          <w:b/>
          <w:bCs/>
          <w:lang w:val="en-US"/>
        </w:rPr>
        <w:t>T</w:t>
      </w:r>
      <w:r>
        <w:rPr>
          <w:b/>
          <w:bCs/>
          <w:lang w:val="en-US"/>
        </w:rPr>
        <w:t>he figure caption:</w:t>
      </w:r>
    </w:p>
    <w:p>
      <w:pPr>
        <w:pStyle w:val="TextBody"/>
        <w:spacing w:before="0" w:after="0"/>
        <w:rPr>
          <w:b/>
          <w:b/>
          <w:bCs/>
          <w:lang w:val="en-US"/>
        </w:rPr>
      </w:pPr>
      <w:r>
        <w:rPr>
          <w:b/>
          <w:bCs/>
          <w:lang w:val="en-US"/>
        </w:rPr>
        <w:t>“</w:t>
      </w:r>
      <w:r>
        <w:rPr>
          <w:b/>
          <w:bCs/>
          <w:lang w:val="en-US"/>
        </w:rPr>
        <w:t>S2 Fig. Description of dual operand conditioning chamber. Two operant box in front of each other in such as way that windows were aligned. In the front panel there are two stimulus lighting (green=on/gray=off) and two levers and windows(red shadow). In the</w:t>
      </w:r>
    </w:p>
    <w:p>
      <w:pPr>
        <w:pStyle w:val="TextBody"/>
        <w:spacing w:before="0" w:after="0"/>
        <w:rPr>
          <w:b/>
          <w:b/>
          <w:bCs/>
          <w:lang w:val="en-US"/>
        </w:rPr>
      </w:pPr>
      <w:r>
        <w:rPr>
          <w:b/>
          <w:bCs/>
          <w:lang w:val="en-US"/>
        </w:rPr>
        <w:t>Opponent box only a light was lighting per trials and the subject had both light on.”</w:t>
      </w:r>
    </w:p>
    <w:p>
      <w:pPr>
        <w:pStyle w:val="TextBody"/>
        <w:spacing w:before="0" w:after="0"/>
        <w:rPr/>
      </w:pPr>
      <w:r>
        <w:rPr/>
      </w:r>
    </w:p>
    <w:p>
      <w:pPr>
        <w:pStyle w:val="TextBody"/>
        <w:numPr>
          <w:ilvl w:val="0"/>
          <w:numId w:val="2"/>
        </w:numPr>
        <w:spacing w:before="0" w:after="0"/>
        <w:rPr/>
      </w:pPr>
      <w:r>
        <w:rPr>
          <w:lang w:val="en-US"/>
        </w:rPr>
        <w:t xml:space="preserve">why were these particular amounts of pellets chosen? </w:t>
      </w:r>
    </w:p>
    <w:p>
      <w:pPr>
        <w:pStyle w:val="TextBody"/>
        <w:spacing w:before="0" w:after="0"/>
        <w:rPr>
          <w:b/>
          <w:b/>
          <w:bCs/>
          <w:lang w:val="en-US"/>
        </w:rPr>
      </w:pPr>
      <w:r>
        <w:rPr>
          <w:b/>
          <w:bCs/>
          <w:lang w:val="en-US"/>
        </w:rPr>
        <w:t>Added to MS:</w:t>
      </w:r>
    </w:p>
    <w:p>
      <w:pPr>
        <w:pStyle w:val="TextBody"/>
        <w:spacing w:before="0" w:after="0"/>
        <w:rPr/>
      </w:pPr>
      <w:r>
        <w:rPr>
          <w:b/>
          <w:bCs/>
          <w:lang w:val="en-US"/>
        </w:rPr>
        <w:t>“</w:t>
      </w:r>
      <w:r>
        <w:rPr>
          <w:b/>
          <w:bCs/>
          <w:lang w:val="en-US"/>
        </w:rPr>
        <w:t>Here, we design a iPD setup to test learning of reciprocal altruism based on a combination positive and negative  reinforcement (pellet and timeout, respectively). Our goal to maximize contrast between rewards.  The amount of pellets was chosen in order to minimize positive reinforcement earned in a trial and to keep rats motivated (hungry). [CABRERA]</w:t>
      </w:r>
    </w:p>
    <w:p>
      <w:pPr>
        <w:pStyle w:val="TextBody"/>
        <w:spacing w:before="0" w:after="0"/>
        <w:rPr>
          <w:lang w:val="en-US"/>
        </w:rPr>
      </w:pPr>
      <w:r>
        <w:rPr>
          <w:b/>
          <w:bCs/>
          <w:lang w:val="en-US"/>
        </w:rPr>
        <w:t xml:space="preserve"> </w:t>
      </w:r>
    </w:p>
    <w:p>
      <w:pPr>
        <w:pStyle w:val="TextBody"/>
        <w:numPr>
          <w:ilvl w:val="0"/>
          <w:numId w:val="2"/>
        </w:numPr>
        <w:spacing w:before="0" w:after="0"/>
        <w:rPr/>
      </w:pPr>
      <w:r>
        <w:rPr>
          <w:lang w:val="en-US"/>
        </w:rPr>
        <w:t>“</w:t>
      </w:r>
      <w:r>
        <w:rPr>
          <w:lang w:val="en-US"/>
        </w:rPr>
        <w:t>what the predicted behaviour of a rational player would be.”</w:t>
      </w:r>
    </w:p>
    <w:p>
      <w:pPr>
        <w:pStyle w:val="TextBody"/>
        <w:spacing w:before="0" w:after="0"/>
        <w:rPr/>
      </w:pPr>
      <w:r>
        <w:rPr>
          <w:b/>
          <w:bCs/>
          <w:lang w:val="en-US"/>
        </w:rPr>
        <w:t>Line292:</w:t>
      </w:r>
    </w:p>
    <w:p>
      <w:pPr>
        <w:pStyle w:val="TextBody"/>
        <w:spacing w:before="0" w:after="0"/>
        <w:rPr/>
      </w:pPr>
      <w:r>
        <w:rPr>
          <w:b/>
          <w:bCs/>
          <w:lang w:val="en-US"/>
        </w:rPr>
        <w:t xml:space="preserve">In a IPD game with an opponent using a tit for tat strategy a rational player should use a strategy in order to maximize the positive reinforcement and cancel negative reinforcement. In this way the player will follow a ALLC strategy. </w:t>
      </w:r>
    </w:p>
    <w:p>
      <w:pPr>
        <w:pStyle w:val="TextBody"/>
        <w:spacing w:before="0" w:after="0"/>
        <w:rPr>
          <w:lang w:val="en-US"/>
        </w:rPr>
      </w:pPr>
      <w:r>
        <w:rPr>
          <w:lang w:val="en-US"/>
        </w:rPr>
      </w:r>
    </w:p>
    <w:p>
      <w:pPr>
        <w:pStyle w:val="TextBody"/>
        <w:numPr>
          <w:ilvl w:val="0"/>
          <w:numId w:val="2"/>
        </w:numPr>
        <w:spacing w:before="0" w:after="0"/>
        <w:rPr/>
      </w:pPr>
      <w:r>
        <w:rPr>
          <w:lang w:val="en-US"/>
        </w:rPr>
        <w:t>“</w:t>
      </w:r>
      <w:r>
        <w:rPr>
          <w:lang w:val="en-US"/>
        </w:rPr>
        <w:t>The notation is messy.” “letters R, T, P, S are used to describe game outcomes. In others, it seems to indicate the rewards given in those outcomes, then later they seem to be state occupancies in a Markow model.”</w:t>
      </w:r>
    </w:p>
    <w:p>
      <w:pPr>
        <w:pStyle w:val="TextBody"/>
        <w:spacing w:before="0" w:after="0"/>
        <w:rPr>
          <w:b/>
          <w:b/>
          <w:bCs/>
          <w:lang w:val="en-US"/>
        </w:rPr>
      </w:pPr>
      <w:r>
        <w:rPr>
          <w:b/>
          <w:bCs/>
          <w:lang w:val="en-US"/>
        </w:rPr>
        <w:t>We fix the notations. The states were named R, T, P and S. The reward given in those outcomes: P</w:t>
      </w:r>
      <w:r>
        <w:rPr>
          <w:b/>
          <w:bCs/>
          <w:vertAlign w:val="subscript"/>
          <w:lang w:val="en-US"/>
        </w:rPr>
        <w:t>R</w:t>
      </w:r>
      <w:r>
        <w:rPr>
          <w:b/>
          <w:bCs/>
          <w:lang w:val="en-US"/>
        </w:rPr>
        <w:t>, P</w:t>
      </w:r>
      <w:r>
        <w:rPr>
          <w:b/>
          <w:bCs/>
          <w:vertAlign w:val="subscript"/>
          <w:lang w:val="en-US"/>
        </w:rPr>
        <w:t>T</w:t>
      </w:r>
      <w:r>
        <w:rPr>
          <w:b/>
          <w:bCs/>
          <w:lang w:val="en-US"/>
        </w:rPr>
        <w:t>, P</w:t>
      </w:r>
      <w:r>
        <w:rPr>
          <w:b/>
          <w:bCs/>
          <w:vertAlign w:val="subscript"/>
          <w:lang w:val="en-US"/>
        </w:rPr>
        <w:t>P</w:t>
      </w:r>
      <w:r>
        <w:rPr>
          <w:b/>
          <w:bCs/>
          <w:lang w:val="en-US"/>
        </w:rPr>
        <w:t>, P</w:t>
      </w:r>
      <w:r>
        <w:rPr>
          <w:b/>
          <w:bCs/>
          <w:vertAlign w:val="subscript"/>
          <w:lang w:val="en-US"/>
        </w:rPr>
        <w:t>S</w:t>
      </w:r>
      <w:r>
        <w:rPr>
          <w:b/>
          <w:bCs/>
          <w:lang w:val="en-US"/>
        </w:rPr>
        <w:t>. And the probability of each state: p(R), p(T), p(P), p(S).</w:t>
      </w:r>
    </w:p>
    <w:p>
      <w:pPr>
        <w:pStyle w:val="TextBody"/>
        <w:spacing w:before="0" w:after="0"/>
        <w:rPr>
          <w:lang w:val="en-US"/>
        </w:rPr>
      </w:pPr>
      <w:r>
        <w:rPr>
          <w:lang w:val="en-US"/>
        </w:rPr>
      </w:r>
    </w:p>
    <w:p>
      <w:pPr>
        <w:pStyle w:val="TextBody"/>
        <w:numPr>
          <w:ilvl w:val="0"/>
          <w:numId w:val="2"/>
        </w:numPr>
        <w:spacing w:before="0" w:after="0"/>
        <w:rPr/>
      </w:pPr>
      <w:r>
        <w:rPr>
          <w:lang w:val="en-US"/>
        </w:rPr>
        <w:t xml:space="preserve">“ </w:t>
      </w:r>
      <w:r>
        <w:rPr>
          <w:lang w:val="en-US"/>
        </w:rPr>
        <w:t>l. 184-189 ... I suggest restructuring the text, or putting the numbers in a table”</w:t>
      </w:r>
    </w:p>
    <w:p>
      <w:pPr>
        <w:pStyle w:val="Normal"/>
        <w:spacing w:before="0" w:after="0"/>
        <w:rPr>
          <w:b/>
          <w:b/>
          <w:bCs/>
          <w:sz w:val="24"/>
          <w:szCs w:val="24"/>
          <w:lang w:val="en-US"/>
        </w:rPr>
      </w:pPr>
      <w:r>
        <w:rPr>
          <w:b/>
          <w:bCs/>
          <w:sz w:val="24"/>
          <w:szCs w:val="24"/>
          <w:lang w:val="en-US"/>
        </w:rPr>
      </w:r>
    </w:p>
    <w:p>
      <w:pPr>
        <w:pStyle w:val="Normal"/>
        <w:spacing w:before="0" w:after="0"/>
        <w:rPr>
          <w:b/>
          <w:b/>
          <w:bCs/>
          <w:sz w:val="24"/>
          <w:szCs w:val="24"/>
          <w:lang w:val="en-US"/>
        </w:rPr>
      </w:pPr>
      <w:r>
        <w:rPr>
          <w:b/>
          <w:bCs/>
          <w:sz w:val="24"/>
          <w:szCs w:val="24"/>
          <w:lang w:val="en-US"/>
        </w:rPr>
        <w:t xml:space="preserve">The text in line 184-189 (and also in other lines) was restructured and we elaborated a table as a data summary.  </w:t>
      </w:r>
    </w:p>
    <w:tbl>
      <w:tblPr>
        <w:tblW w:w="8819"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511"/>
        <w:gridCol w:w="861"/>
        <w:gridCol w:w="928"/>
        <w:gridCol w:w="767"/>
        <w:gridCol w:w="766"/>
        <w:gridCol w:w="766"/>
        <w:gridCol w:w="768"/>
        <w:gridCol w:w="766"/>
        <w:gridCol w:w="766"/>
        <w:gridCol w:w="767"/>
        <w:gridCol w:w="1151"/>
      </w:tblGrid>
      <w:tr>
        <w:trPr/>
        <w:tc>
          <w:tcPr>
            <w:tcW w:w="511"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pPr>
            <w:r>
              <w:rPr/>
              <w:t>Exp</w:t>
            </w:r>
          </w:p>
        </w:tc>
        <w:tc>
          <w:tcPr>
            <w:tcW w:w="861"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pPr>
            <w:r>
              <w:rPr/>
              <w:t>Detalle</w:t>
            </w:r>
          </w:p>
        </w:tc>
        <w:tc>
          <w:tcPr>
            <w:tcW w:w="928"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sz w:val="18"/>
                <w:szCs w:val="18"/>
              </w:rPr>
            </w:pPr>
            <w:r>
              <w:rPr>
                <w:sz w:val="18"/>
                <w:szCs w:val="18"/>
              </w:rPr>
              <w:t>Coopertion</w:t>
            </w:r>
          </w:p>
        </w:tc>
        <w:tc>
          <w:tcPr>
            <w:tcW w:w="3067" w:type="dxa"/>
            <w:gridSpan w:val="4"/>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t>Probability State</w:t>
            </w:r>
          </w:p>
        </w:tc>
        <w:tc>
          <w:tcPr>
            <w:tcW w:w="345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pPr>
            <w:r>
              <w:rPr/>
              <w:t>Transition Probabilities</w:t>
            </w:r>
          </w:p>
        </w:tc>
      </w:tr>
      <w:tr>
        <w:trPr/>
        <w:tc>
          <w:tcPr>
            <w:tcW w:w="511"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Normal"/>
              <w:rPr/>
            </w:pPr>
            <w:r>
              <w:rPr/>
            </w:r>
          </w:p>
        </w:tc>
        <w:tc>
          <w:tcPr>
            <w:tcW w:w="861"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Normal"/>
              <w:rPr/>
            </w:pPr>
            <w:r>
              <w:rPr/>
            </w:r>
          </w:p>
        </w:tc>
        <w:tc>
          <w:tcPr>
            <w:tcW w:w="928"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Normal"/>
              <w:rPr/>
            </w:pPr>
            <w:r>
              <w:rPr/>
            </w:r>
          </w:p>
        </w:tc>
        <w:tc>
          <w:tcPr>
            <w:tcW w:w="767"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Normal"/>
              <w:jc w:val="center"/>
              <w:rPr>
                <w:sz w:val="18"/>
                <w:szCs w:val="18"/>
              </w:rPr>
            </w:pPr>
            <w:r>
              <w:rPr>
                <w:sz w:val="18"/>
                <w:szCs w:val="18"/>
              </w:rPr>
              <w:t xml:space="preserve"> </w:t>
            </w:r>
            <w:r>
              <w:rPr>
                <w:sz w:val="18"/>
                <w:szCs w:val="18"/>
              </w:rPr>
              <w:t>p(T )</w:t>
            </w:r>
          </w:p>
        </w:tc>
        <w:tc>
          <w:tcPr>
            <w:tcW w:w="766"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Normal"/>
              <w:jc w:val="center"/>
              <w:rPr>
                <w:sz w:val="18"/>
                <w:szCs w:val="18"/>
              </w:rPr>
            </w:pPr>
            <w:r>
              <w:rPr>
                <w:sz w:val="18"/>
                <w:szCs w:val="18"/>
              </w:rPr>
              <w:t>p(R)</w:t>
            </w:r>
          </w:p>
        </w:tc>
        <w:tc>
          <w:tcPr>
            <w:tcW w:w="766"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Normal"/>
              <w:jc w:val="center"/>
              <w:rPr>
                <w:sz w:val="18"/>
                <w:szCs w:val="18"/>
              </w:rPr>
            </w:pPr>
            <w:r>
              <w:rPr>
                <w:sz w:val="18"/>
                <w:szCs w:val="18"/>
              </w:rPr>
              <w:t>p(S)</w:t>
            </w:r>
          </w:p>
        </w:tc>
        <w:tc>
          <w:tcPr>
            <w:tcW w:w="768"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Normal"/>
              <w:jc w:val="center"/>
              <w:rPr>
                <w:sz w:val="18"/>
                <w:szCs w:val="18"/>
              </w:rPr>
            </w:pPr>
            <w:r>
              <w:rPr>
                <w:sz w:val="18"/>
                <w:szCs w:val="18"/>
              </w:rPr>
              <w:t>p(P )</w:t>
            </w:r>
          </w:p>
        </w:tc>
        <w:tc>
          <w:tcPr>
            <w:tcW w:w="766"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Normal"/>
              <w:jc w:val="center"/>
              <w:rPr>
                <w:sz w:val="18"/>
                <w:szCs w:val="18"/>
              </w:rPr>
            </w:pPr>
            <w:r>
              <w:rPr>
                <w:sz w:val="18"/>
                <w:szCs w:val="18"/>
              </w:rPr>
              <w:t>p(c|T−1)</w:t>
            </w:r>
          </w:p>
        </w:tc>
        <w:tc>
          <w:tcPr>
            <w:tcW w:w="766"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Normal"/>
              <w:jc w:val="center"/>
              <w:rPr>
                <w:sz w:val="18"/>
                <w:szCs w:val="18"/>
              </w:rPr>
            </w:pPr>
            <w:r>
              <w:rPr>
                <w:sz w:val="18"/>
                <w:szCs w:val="18"/>
              </w:rPr>
              <w:t xml:space="preserve"> </w:t>
            </w:r>
            <w:r>
              <w:rPr>
                <w:sz w:val="18"/>
                <w:szCs w:val="18"/>
              </w:rPr>
              <w:t xml:space="preserve">p(c|R−1) </w:t>
            </w:r>
          </w:p>
        </w:tc>
        <w:tc>
          <w:tcPr>
            <w:tcW w:w="767"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Normal"/>
              <w:jc w:val="center"/>
              <w:rPr>
                <w:sz w:val="18"/>
                <w:szCs w:val="18"/>
              </w:rPr>
            </w:pPr>
            <w:r>
              <w:rPr>
                <w:sz w:val="18"/>
                <w:szCs w:val="18"/>
              </w:rPr>
              <w:t>p(c|S−1)</w:t>
            </w:r>
          </w:p>
        </w:tc>
        <w:tc>
          <w:tcPr>
            <w:tcW w:w="11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vAlign w:val="center"/>
          </w:tcPr>
          <w:p>
            <w:pPr>
              <w:pStyle w:val="Normal"/>
              <w:jc w:val="center"/>
              <w:rPr>
                <w:sz w:val="18"/>
                <w:szCs w:val="18"/>
              </w:rPr>
            </w:pPr>
            <w:r>
              <w:rPr>
                <w:sz w:val="18"/>
                <w:szCs w:val="18"/>
              </w:rPr>
              <w:t>p(c|P−1)</w:t>
            </w:r>
          </w:p>
        </w:tc>
      </w:tr>
      <w:tr>
        <w:trPr/>
        <w:tc>
          <w:tcPr>
            <w:tcW w:w="511"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sz w:val="20"/>
                <w:szCs w:val="20"/>
              </w:rPr>
            </w:pPr>
            <w:r>
              <w:rPr>
                <w:sz w:val="20"/>
                <w:szCs w:val="20"/>
              </w:rPr>
              <w:t>1</w:t>
            </w:r>
          </w:p>
        </w:tc>
        <w:tc>
          <w:tcPr>
            <w:tcW w:w="86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0"/>
                <w:szCs w:val="20"/>
              </w:rPr>
            </w:pPr>
            <w:r>
              <w:rPr>
                <w:sz w:val="20"/>
                <w:szCs w:val="20"/>
              </w:rPr>
              <w:t>coop</w:t>
            </w:r>
          </w:p>
        </w:tc>
        <w:tc>
          <w:tcPr>
            <w:tcW w:w="92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sz w:val="20"/>
                <w:szCs w:val="20"/>
              </w:rPr>
            </w:pPr>
            <w:r>
              <w:rPr>
                <w:sz w:val="20"/>
                <w:szCs w:val="20"/>
                <w:lang w:val="en-US"/>
              </w:rPr>
              <w:t>0</w:t>
            </w:r>
            <w:r>
              <w:rPr>
                <w:sz w:val="20"/>
                <w:szCs w:val="20"/>
              </w:rPr>
              <w:t>.86±0.05</w:t>
            </w:r>
          </w:p>
        </w:tc>
        <w:tc>
          <w:tcPr>
            <w:tcW w:w="76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sz w:val="20"/>
                <w:szCs w:val="20"/>
              </w:rPr>
            </w:pPr>
            <w:r>
              <w:rPr>
                <w:sz w:val="20"/>
                <w:szCs w:val="20"/>
              </w:rPr>
              <w:t>0.1</w:t>
            </w:r>
          </w:p>
        </w:tc>
        <w:tc>
          <w:tcPr>
            <w:tcW w:w="76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sz w:val="20"/>
                <w:szCs w:val="20"/>
              </w:rPr>
            </w:pPr>
            <w:r>
              <w:rPr>
                <w:sz w:val="20"/>
                <w:szCs w:val="20"/>
              </w:rPr>
              <w:t>0.76</w:t>
            </w:r>
          </w:p>
        </w:tc>
        <w:tc>
          <w:tcPr>
            <w:tcW w:w="76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sz w:val="20"/>
                <w:szCs w:val="20"/>
              </w:rPr>
            </w:pPr>
            <w:r>
              <w:rPr>
                <w:sz w:val="20"/>
                <w:szCs w:val="20"/>
              </w:rPr>
              <w:t>0.1</w:t>
            </w:r>
          </w:p>
        </w:tc>
        <w:tc>
          <w:tcPr>
            <w:tcW w:w="76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sz w:val="20"/>
                <w:szCs w:val="20"/>
              </w:rPr>
            </w:pPr>
            <w:r>
              <w:rPr>
                <w:sz w:val="20"/>
                <w:szCs w:val="20"/>
              </w:rPr>
              <w:t>0.04</w:t>
            </w:r>
          </w:p>
        </w:tc>
        <w:tc>
          <w:tcPr>
            <w:tcW w:w="76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sz w:val="20"/>
                <w:szCs w:val="20"/>
              </w:rPr>
            </w:pPr>
            <w:r>
              <w:rPr>
                <w:sz w:val="20"/>
                <w:szCs w:val="20"/>
              </w:rPr>
              <w:t>0.76</w:t>
            </w:r>
          </w:p>
        </w:tc>
        <w:tc>
          <w:tcPr>
            <w:tcW w:w="76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sz w:val="20"/>
                <w:szCs w:val="20"/>
              </w:rPr>
            </w:pPr>
            <w:r>
              <w:rPr>
                <w:sz w:val="20"/>
                <w:szCs w:val="20"/>
              </w:rPr>
              <w:t xml:space="preserve"> </w:t>
            </w:r>
            <w:r>
              <w:rPr>
                <w:sz w:val="20"/>
                <w:szCs w:val="20"/>
              </w:rPr>
              <w:t>0.85</w:t>
            </w:r>
          </w:p>
        </w:tc>
        <w:tc>
          <w:tcPr>
            <w:tcW w:w="76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sz w:val="20"/>
                <w:szCs w:val="20"/>
              </w:rPr>
            </w:pPr>
            <w:r>
              <w:rPr>
                <w:sz w:val="20"/>
                <w:szCs w:val="20"/>
              </w:rPr>
              <w:t xml:space="preserve"> </w:t>
            </w:r>
            <w:r>
              <w:rPr>
                <w:sz w:val="20"/>
                <w:szCs w:val="20"/>
              </w:rPr>
              <w:t>0.93</w:t>
            </w:r>
          </w:p>
        </w:tc>
        <w:tc>
          <w:tcPr>
            <w:tcW w:w="11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rPr>
                <w:sz w:val="20"/>
                <w:szCs w:val="20"/>
              </w:rPr>
            </w:pPr>
            <w:r>
              <w:rPr>
                <w:sz w:val="20"/>
                <w:szCs w:val="20"/>
              </w:rPr>
              <w:t>0.87</w:t>
            </w:r>
          </w:p>
        </w:tc>
      </w:tr>
      <w:tr>
        <w:trPr/>
        <w:tc>
          <w:tcPr>
            <w:tcW w:w="511"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Normal"/>
              <w:rPr/>
            </w:pPr>
            <w:r>
              <w:rPr/>
            </w:r>
          </w:p>
        </w:tc>
        <w:tc>
          <w:tcPr>
            <w:tcW w:w="86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0"/>
                <w:szCs w:val="20"/>
              </w:rPr>
            </w:pPr>
            <w:r>
              <w:rPr>
                <w:sz w:val="20"/>
                <w:szCs w:val="20"/>
              </w:rPr>
              <w:t>No coop</w:t>
            </w:r>
          </w:p>
        </w:tc>
        <w:tc>
          <w:tcPr>
            <w:tcW w:w="92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sz w:val="20"/>
                <w:szCs w:val="20"/>
              </w:rPr>
            </w:pPr>
            <w:r>
              <w:rPr>
                <w:sz w:val="20"/>
                <w:szCs w:val="20"/>
              </w:rPr>
              <w:t>0.36±0.03</w:t>
            </w:r>
          </w:p>
        </w:tc>
        <w:tc>
          <w:tcPr>
            <w:tcW w:w="76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sz w:val="20"/>
                <w:szCs w:val="20"/>
              </w:rPr>
            </w:pPr>
            <w:r>
              <w:rPr>
                <w:sz w:val="20"/>
                <w:szCs w:val="20"/>
              </w:rPr>
              <w:t>0.44</w:t>
            </w:r>
          </w:p>
        </w:tc>
        <w:tc>
          <w:tcPr>
            <w:tcW w:w="76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sz w:val="20"/>
                <w:szCs w:val="20"/>
              </w:rPr>
            </w:pPr>
            <w:r>
              <w:rPr>
                <w:sz w:val="20"/>
                <w:szCs w:val="20"/>
              </w:rPr>
              <w:t>0.38</w:t>
            </w:r>
          </w:p>
        </w:tc>
        <w:tc>
          <w:tcPr>
            <w:tcW w:w="76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sz w:val="20"/>
                <w:szCs w:val="20"/>
              </w:rPr>
            </w:pPr>
            <w:r>
              <w:rPr>
                <w:sz w:val="20"/>
                <w:szCs w:val="20"/>
              </w:rPr>
              <w:t>0.32</w:t>
            </w:r>
          </w:p>
        </w:tc>
        <w:tc>
          <w:tcPr>
            <w:tcW w:w="76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sz w:val="20"/>
                <w:szCs w:val="20"/>
              </w:rPr>
            </w:pPr>
            <w:r>
              <w:rPr>
                <w:sz w:val="20"/>
                <w:szCs w:val="20"/>
              </w:rPr>
              <w:t xml:space="preserve"> </w:t>
            </w:r>
            <w:r>
              <w:rPr>
                <w:sz w:val="20"/>
                <w:szCs w:val="20"/>
              </w:rPr>
              <w:t>0.32</w:t>
            </w:r>
          </w:p>
        </w:tc>
        <w:tc>
          <w:tcPr>
            <w:tcW w:w="76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sz w:val="20"/>
                <w:szCs w:val="20"/>
              </w:rPr>
            </w:pPr>
            <w:r>
              <w:rPr>
                <w:sz w:val="20"/>
                <w:szCs w:val="20"/>
              </w:rPr>
              <w:t>0.25</w:t>
            </w:r>
          </w:p>
        </w:tc>
        <w:tc>
          <w:tcPr>
            <w:tcW w:w="76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sz w:val="20"/>
                <w:szCs w:val="20"/>
              </w:rPr>
            </w:pPr>
            <w:r>
              <w:rPr>
                <w:sz w:val="20"/>
                <w:szCs w:val="20"/>
              </w:rPr>
              <w:t>0.19</w:t>
            </w:r>
          </w:p>
        </w:tc>
        <w:tc>
          <w:tcPr>
            <w:tcW w:w="76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sz w:val="20"/>
                <w:szCs w:val="20"/>
              </w:rPr>
            </w:pPr>
            <w:r>
              <w:rPr>
                <w:sz w:val="20"/>
                <w:szCs w:val="20"/>
              </w:rPr>
              <w:t>0.33</w:t>
            </w:r>
          </w:p>
        </w:tc>
        <w:tc>
          <w:tcPr>
            <w:tcW w:w="11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rPr>
                <w:sz w:val="20"/>
                <w:szCs w:val="20"/>
              </w:rPr>
            </w:pPr>
            <w:r>
              <w:rPr>
                <w:sz w:val="20"/>
                <w:szCs w:val="20"/>
              </w:rPr>
              <w:t>0.23</w:t>
            </w:r>
          </w:p>
        </w:tc>
      </w:tr>
      <w:tr>
        <w:trPr/>
        <w:tc>
          <w:tcPr>
            <w:tcW w:w="511"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Normal"/>
              <w:rPr/>
            </w:pPr>
            <w:r>
              <w:rPr/>
            </w:r>
          </w:p>
        </w:tc>
        <w:tc>
          <w:tcPr>
            <w:tcW w:w="86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0"/>
                <w:szCs w:val="20"/>
              </w:rPr>
            </w:pPr>
            <w:r>
              <w:rPr>
                <w:sz w:val="20"/>
                <w:szCs w:val="20"/>
              </w:rPr>
              <w:t>reverse</w:t>
            </w:r>
          </w:p>
        </w:tc>
        <w:tc>
          <w:tcPr>
            <w:tcW w:w="92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sz w:val="20"/>
                <w:szCs w:val="20"/>
              </w:rPr>
            </w:pPr>
            <w:r>
              <w:rPr>
                <w:sz w:val="20"/>
                <w:szCs w:val="20"/>
              </w:rPr>
              <w:t>0.87±0.04</w:t>
            </w:r>
          </w:p>
        </w:tc>
        <w:tc>
          <w:tcPr>
            <w:tcW w:w="76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0"/>
                <w:szCs w:val="20"/>
              </w:rPr>
            </w:pPr>
            <w:r>
              <w:rPr>
                <w:sz w:val="20"/>
                <w:szCs w:val="20"/>
              </w:rPr>
            </w:r>
          </w:p>
        </w:tc>
        <w:tc>
          <w:tcPr>
            <w:tcW w:w="76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0"/>
                <w:szCs w:val="20"/>
              </w:rPr>
            </w:pPr>
            <w:r>
              <w:rPr>
                <w:sz w:val="20"/>
                <w:szCs w:val="20"/>
              </w:rPr>
            </w:r>
          </w:p>
        </w:tc>
        <w:tc>
          <w:tcPr>
            <w:tcW w:w="76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0"/>
                <w:szCs w:val="20"/>
              </w:rPr>
            </w:pPr>
            <w:r>
              <w:rPr>
                <w:sz w:val="20"/>
                <w:szCs w:val="20"/>
              </w:rPr>
            </w:r>
          </w:p>
        </w:tc>
        <w:tc>
          <w:tcPr>
            <w:tcW w:w="76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0"/>
                <w:szCs w:val="20"/>
              </w:rPr>
            </w:pPr>
            <w:r>
              <w:rPr>
                <w:sz w:val="20"/>
                <w:szCs w:val="20"/>
              </w:rPr>
            </w:r>
          </w:p>
        </w:tc>
        <w:tc>
          <w:tcPr>
            <w:tcW w:w="76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0"/>
                <w:szCs w:val="20"/>
              </w:rPr>
            </w:pPr>
            <w:r>
              <w:rPr>
                <w:sz w:val="20"/>
                <w:szCs w:val="20"/>
              </w:rPr>
            </w:r>
          </w:p>
        </w:tc>
        <w:tc>
          <w:tcPr>
            <w:tcW w:w="76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0"/>
                <w:szCs w:val="20"/>
              </w:rPr>
            </w:pPr>
            <w:r>
              <w:rPr>
                <w:sz w:val="20"/>
                <w:szCs w:val="20"/>
              </w:rPr>
            </w:r>
          </w:p>
        </w:tc>
        <w:tc>
          <w:tcPr>
            <w:tcW w:w="76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0"/>
                <w:szCs w:val="20"/>
              </w:rPr>
            </w:pPr>
            <w:r>
              <w:rPr>
                <w:sz w:val="20"/>
                <w:szCs w:val="20"/>
              </w:rPr>
            </w:r>
          </w:p>
        </w:tc>
        <w:tc>
          <w:tcPr>
            <w:tcW w:w="11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sz w:val="20"/>
                <w:szCs w:val="20"/>
              </w:rPr>
            </w:pPr>
            <w:r>
              <w:rPr>
                <w:sz w:val="20"/>
                <w:szCs w:val="20"/>
              </w:rPr>
            </w:r>
          </w:p>
        </w:tc>
      </w:tr>
      <w:tr>
        <w:trPr/>
        <w:tc>
          <w:tcPr>
            <w:tcW w:w="511"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20"/>
                <w:szCs w:val="20"/>
              </w:rPr>
            </w:pPr>
            <w:r>
              <w:rPr>
                <w:sz w:val="20"/>
                <w:szCs w:val="20"/>
              </w:rPr>
              <w:t>2</w:t>
            </w:r>
          </w:p>
        </w:tc>
        <w:tc>
          <w:tcPr>
            <w:tcW w:w="86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20"/>
                <w:szCs w:val="20"/>
              </w:rPr>
            </w:pPr>
            <w:r>
              <w:rPr>
                <w:sz w:val="20"/>
                <w:szCs w:val="20"/>
              </w:rPr>
              <w:t>A</w:t>
            </w:r>
          </w:p>
        </w:tc>
        <w:tc>
          <w:tcPr>
            <w:tcW w:w="92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extBody"/>
              <w:spacing w:before="0" w:after="0"/>
              <w:rPr>
                <w:sz w:val="20"/>
                <w:szCs w:val="20"/>
                <w:lang w:val="en-US"/>
              </w:rPr>
            </w:pPr>
            <w:r>
              <w:rPr>
                <w:sz w:val="20"/>
                <w:szCs w:val="20"/>
                <w:lang w:val="en-US"/>
              </w:rPr>
              <w:t>0.88±0.01</w:t>
            </w:r>
          </w:p>
        </w:tc>
        <w:tc>
          <w:tcPr>
            <w:tcW w:w="76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extBody"/>
              <w:spacing w:before="0" w:after="0"/>
              <w:rPr>
                <w:sz w:val="20"/>
                <w:szCs w:val="20"/>
                <w:lang w:val="en-US"/>
              </w:rPr>
            </w:pPr>
            <w:r>
              <w:rPr>
                <w:sz w:val="20"/>
                <w:szCs w:val="20"/>
                <w:lang w:val="en-US"/>
              </w:rPr>
              <w:t>0.09</w:t>
            </w:r>
          </w:p>
        </w:tc>
        <w:tc>
          <w:tcPr>
            <w:tcW w:w="76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extBody"/>
              <w:spacing w:before="0" w:after="0"/>
              <w:rPr>
                <w:sz w:val="20"/>
                <w:szCs w:val="20"/>
                <w:lang w:val="en-US"/>
              </w:rPr>
            </w:pPr>
            <w:r>
              <w:rPr>
                <w:sz w:val="20"/>
                <w:szCs w:val="20"/>
                <w:lang w:val="en-US"/>
              </w:rPr>
              <w:t xml:space="preserve"> </w:t>
            </w:r>
            <w:r>
              <w:rPr>
                <w:sz w:val="20"/>
                <w:szCs w:val="20"/>
                <w:lang w:val="en-US"/>
              </w:rPr>
              <w:t>0.80</w:t>
            </w:r>
          </w:p>
        </w:tc>
        <w:tc>
          <w:tcPr>
            <w:tcW w:w="76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extBody"/>
              <w:spacing w:before="0" w:after="0"/>
              <w:rPr>
                <w:sz w:val="20"/>
                <w:szCs w:val="20"/>
                <w:lang w:val="en-US"/>
              </w:rPr>
            </w:pPr>
            <w:r>
              <w:rPr>
                <w:sz w:val="20"/>
                <w:szCs w:val="20"/>
                <w:lang w:val="en-US"/>
              </w:rPr>
              <w:t>0.03</w:t>
            </w:r>
          </w:p>
        </w:tc>
        <w:tc>
          <w:tcPr>
            <w:tcW w:w="76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extBody"/>
              <w:spacing w:before="0" w:after="0"/>
              <w:rPr>
                <w:sz w:val="20"/>
                <w:szCs w:val="20"/>
                <w:lang w:val="en-US"/>
              </w:rPr>
            </w:pPr>
            <w:r>
              <w:rPr>
                <w:sz w:val="20"/>
                <w:szCs w:val="20"/>
                <w:lang w:val="en-US"/>
              </w:rPr>
              <w:t>0.08</w:t>
            </w:r>
          </w:p>
        </w:tc>
        <w:tc>
          <w:tcPr>
            <w:tcW w:w="76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extBody"/>
              <w:spacing w:before="0" w:after="0"/>
              <w:rPr>
                <w:sz w:val="20"/>
                <w:szCs w:val="20"/>
                <w:lang w:val="en-US"/>
              </w:rPr>
            </w:pPr>
            <w:r>
              <w:rPr>
                <w:sz w:val="20"/>
                <w:szCs w:val="20"/>
                <w:lang w:val="en-US"/>
              </w:rPr>
              <w:t>0.65</w:t>
            </w:r>
          </w:p>
        </w:tc>
        <w:tc>
          <w:tcPr>
            <w:tcW w:w="76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extBody"/>
              <w:spacing w:before="0" w:after="0"/>
              <w:rPr>
                <w:sz w:val="20"/>
                <w:szCs w:val="20"/>
                <w:lang w:val="en-US"/>
              </w:rPr>
            </w:pPr>
            <w:r>
              <w:rPr>
                <w:sz w:val="20"/>
                <w:szCs w:val="20"/>
                <w:lang w:val="en-US"/>
              </w:rPr>
              <w:t>0.90</w:t>
            </w:r>
          </w:p>
        </w:tc>
        <w:tc>
          <w:tcPr>
            <w:tcW w:w="76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extBody"/>
              <w:spacing w:before="0" w:after="0"/>
              <w:rPr>
                <w:sz w:val="20"/>
                <w:szCs w:val="20"/>
                <w:lang w:val="en-US"/>
              </w:rPr>
            </w:pPr>
            <w:r>
              <w:rPr>
                <w:sz w:val="20"/>
                <w:szCs w:val="20"/>
                <w:lang w:val="en-US"/>
              </w:rPr>
              <w:t>0.87</w:t>
            </w:r>
          </w:p>
        </w:tc>
        <w:tc>
          <w:tcPr>
            <w:tcW w:w="11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extBody"/>
              <w:spacing w:before="0" w:after="0"/>
              <w:rPr>
                <w:sz w:val="20"/>
                <w:szCs w:val="20"/>
                <w:lang w:val="en-US"/>
              </w:rPr>
            </w:pPr>
            <w:r>
              <w:rPr>
                <w:sz w:val="20"/>
                <w:szCs w:val="20"/>
                <w:lang w:val="en-US"/>
              </w:rPr>
              <w:t>0.94</w:t>
            </w:r>
          </w:p>
        </w:tc>
      </w:tr>
      <w:tr>
        <w:trPr/>
        <w:tc>
          <w:tcPr>
            <w:tcW w:w="511"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pPr>
            <w:r>
              <w:rPr/>
            </w:r>
          </w:p>
        </w:tc>
        <w:tc>
          <w:tcPr>
            <w:tcW w:w="86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20"/>
                <w:szCs w:val="20"/>
              </w:rPr>
            </w:pPr>
            <w:r>
              <w:rPr>
                <w:sz w:val="20"/>
                <w:szCs w:val="20"/>
              </w:rPr>
              <w:t>B</w:t>
            </w:r>
          </w:p>
        </w:tc>
        <w:tc>
          <w:tcPr>
            <w:tcW w:w="92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extBody"/>
              <w:spacing w:before="0" w:after="0"/>
              <w:rPr>
                <w:sz w:val="20"/>
                <w:szCs w:val="20"/>
                <w:lang w:val="en-US"/>
              </w:rPr>
            </w:pPr>
            <w:r>
              <w:rPr>
                <w:sz w:val="20"/>
                <w:szCs w:val="20"/>
                <w:lang w:val="en-US"/>
              </w:rPr>
              <w:t>0.64±0.13</w:t>
            </w:r>
          </w:p>
        </w:tc>
        <w:tc>
          <w:tcPr>
            <w:tcW w:w="76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extBody"/>
              <w:spacing w:before="0" w:after="0"/>
              <w:rPr>
                <w:sz w:val="20"/>
                <w:szCs w:val="20"/>
                <w:lang w:val="en-US"/>
              </w:rPr>
            </w:pPr>
            <w:r>
              <w:rPr>
                <w:sz w:val="20"/>
                <w:szCs w:val="20"/>
                <w:lang w:val="en-US"/>
              </w:rPr>
              <w:t>0.23</w:t>
            </w:r>
          </w:p>
        </w:tc>
        <w:tc>
          <w:tcPr>
            <w:tcW w:w="76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extBody"/>
              <w:spacing w:before="0" w:after="0"/>
              <w:rPr>
                <w:sz w:val="20"/>
                <w:szCs w:val="20"/>
                <w:lang w:val="en-US"/>
              </w:rPr>
            </w:pPr>
            <w:r>
              <w:rPr>
                <w:sz w:val="20"/>
                <w:szCs w:val="20"/>
                <w:lang w:val="en-US"/>
              </w:rPr>
              <w:t>0.34</w:t>
            </w:r>
          </w:p>
        </w:tc>
        <w:tc>
          <w:tcPr>
            <w:tcW w:w="76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extBody"/>
              <w:spacing w:before="0" w:after="0"/>
              <w:rPr>
                <w:sz w:val="20"/>
                <w:szCs w:val="20"/>
                <w:lang w:val="en-US"/>
              </w:rPr>
            </w:pPr>
            <w:r>
              <w:rPr>
                <w:sz w:val="20"/>
                <w:szCs w:val="20"/>
                <w:lang w:val="en-US"/>
              </w:rPr>
              <w:t>0.21</w:t>
            </w:r>
          </w:p>
        </w:tc>
        <w:tc>
          <w:tcPr>
            <w:tcW w:w="76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extBody"/>
              <w:spacing w:before="0" w:after="0"/>
              <w:rPr>
                <w:sz w:val="20"/>
                <w:szCs w:val="20"/>
                <w:lang w:val="en-US"/>
              </w:rPr>
            </w:pPr>
            <w:r>
              <w:rPr>
                <w:sz w:val="20"/>
                <w:szCs w:val="20"/>
                <w:lang w:val="en-US"/>
              </w:rPr>
              <w:t>0.22</w:t>
            </w:r>
          </w:p>
        </w:tc>
        <w:tc>
          <w:tcPr>
            <w:tcW w:w="76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extBody"/>
              <w:spacing w:before="0" w:after="0"/>
              <w:rPr>
                <w:sz w:val="20"/>
                <w:szCs w:val="20"/>
                <w:lang w:val="en-US"/>
              </w:rPr>
            </w:pPr>
            <w:r>
              <w:rPr>
                <w:sz w:val="20"/>
                <w:szCs w:val="20"/>
                <w:lang w:val="en-US"/>
              </w:rPr>
              <w:t>0.47</w:t>
            </w:r>
          </w:p>
        </w:tc>
        <w:tc>
          <w:tcPr>
            <w:tcW w:w="76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extBody"/>
              <w:spacing w:before="0" w:after="0"/>
              <w:rPr>
                <w:sz w:val="20"/>
                <w:szCs w:val="20"/>
                <w:lang w:val="en-US"/>
              </w:rPr>
            </w:pPr>
            <w:r>
              <w:rPr>
                <w:sz w:val="20"/>
                <w:szCs w:val="20"/>
                <w:lang w:val="en-US"/>
              </w:rPr>
              <w:t>0.55</w:t>
            </w:r>
          </w:p>
        </w:tc>
        <w:tc>
          <w:tcPr>
            <w:tcW w:w="76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extBody"/>
              <w:spacing w:before="0" w:after="0"/>
              <w:rPr>
                <w:sz w:val="20"/>
                <w:szCs w:val="20"/>
                <w:lang w:val="en-US"/>
              </w:rPr>
            </w:pPr>
            <w:r>
              <w:rPr>
                <w:sz w:val="20"/>
                <w:szCs w:val="20"/>
                <w:lang w:val="en-US"/>
              </w:rPr>
              <w:t>0.56</w:t>
            </w:r>
          </w:p>
        </w:tc>
        <w:tc>
          <w:tcPr>
            <w:tcW w:w="11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extBody"/>
              <w:spacing w:before="0" w:after="0"/>
              <w:rPr>
                <w:sz w:val="20"/>
                <w:szCs w:val="20"/>
                <w:lang w:val="en-US"/>
              </w:rPr>
            </w:pPr>
            <w:r>
              <w:rPr>
                <w:sz w:val="20"/>
                <w:szCs w:val="20"/>
                <w:lang w:val="en-US"/>
              </w:rPr>
              <w:t>0.65</w:t>
            </w:r>
          </w:p>
        </w:tc>
      </w:tr>
      <w:tr>
        <w:trPr/>
        <w:tc>
          <w:tcPr>
            <w:tcW w:w="511"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20"/>
                <w:szCs w:val="20"/>
              </w:rPr>
            </w:pPr>
            <w:r>
              <w:rPr>
                <w:sz w:val="20"/>
                <w:szCs w:val="20"/>
              </w:rPr>
              <w:t>3</w:t>
            </w:r>
          </w:p>
        </w:tc>
        <w:tc>
          <w:tcPr>
            <w:tcW w:w="86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20"/>
                <w:szCs w:val="20"/>
              </w:rPr>
            </w:pPr>
            <w:r>
              <w:rPr>
                <w:sz w:val="20"/>
                <w:szCs w:val="20"/>
              </w:rPr>
              <w:t>A</w:t>
            </w:r>
          </w:p>
        </w:tc>
        <w:tc>
          <w:tcPr>
            <w:tcW w:w="92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extBody"/>
              <w:spacing w:before="0" w:after="0"/>
              <w:rPr>
                <w:sz w:val="20"/>
                <w:szCs w:val="20"/>
                <w:lang w:val="en-US"/>
              </w:rPr>
            </w:pPr>
            <w:r>
              <w:rPr>
                <w:sz w:val="20"/>
                <w:szCs w:val="20"/>
                <w:lang w:val="en-US"/>
              </w:rPr>
              <w:t>0.61±0.10</w:t>
            </w:r>
          </w:p>
        </w:tc>
        <w:tc>
          <w:tcPr>
            <w:tcW w:w="76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extBody"/>
              <w:spacing w:before="0" w:after="0"/>
              <w:rPr>
                <w:sz w:val="20"/>
                <w:szCs w:val="20"/>
                <w:lang w:val="en-US"/>
              </w:rPr>
            </w:pPr>
            <w:r>
              <w:rPr>
                <w:sz w:val="20"/>
                <w:szCs w:val="20"/>
                <w:lang w:val="en-US"/>
              </w:rPr>
              <w:t>0.18</w:t>
            </w:r>
          </w:p>
        </w:tc>
        <w:tc>
          <w:tcPr>
            <w:tcW w:w="76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extBody"/>
              <w:spacing w:before="0" w:after="0"/>
              <w:rPr>
                <w:sz w:val="20"/>
                <w:szCs w:val="20"/>
                <w:lang w:val="en-US"/>
              </w:rPr>
            </w:pPr>
            <w:r>
              <w:rPr>
                <w:sz w:val="20"/>
                <w:szCs w:val="20"/>
                <w:lang w:val="en-US"/>
              </w:rPr>
              <w:t>0.44</w:t>
            </w:r>
          </w:p>
        </w:tc>
        <w:tc>
          <w:tcPr>
            <w:tcW w:w="76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extBody"/>
              <w:spacing w:before="0" w:after="0"/>
              <w:rPr>
                <w:sz w:val="20"/>
                <w:szCs w:val="20"/>
                <w:lang w:val="en-US"/>
              </w:rPr>
            </w:pPr>
            <w:r>
              <w:rPr>
                <w:sz w:val="20"/>
                <w:szCs w:val="20"/>
                <w:lang w:val="en-US"/>
              </w:rPr>
              <w:t>0.214</w:t>
            </w:r>
          </w:p>
        </w:tc>
        <w:tc>
          <w:tcPr>
            <w:tcW w:w="76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extBody"/>
              <w:spacing w:before="0" w:after="0"/>
              <w:rPr>
                <w:sz w:val="20"/>
                <w:szCs w:val="20"/>
                <w:lang w:val="en-US"/>
              </w:rPr>
            </w:pPr>
            <w:r>
              <w:rPr>
                <w:sz w:val="20"/>
                <w:szCs w:val="20"/>
                <w:lang w:val="en-US"/>
              </w:rPr>
              <w:t>0.17</w:t>
            </w:r>
          </w:p>
        </w:tc>
        <w:tc>
          <w:tcPr>
            <w:tcW w:w="76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extBody"/>
              <w:spacing w:before="0" w:after="0"/>
              <w:rPr>
                <w:sz w:val="20"/>
                <w:szCs w:val="20"/>
                <w:lang w:val="en-US"/>
              </w:rPr>
            </w:pPr>
            <w:r>
              <w:rPr>
                <w:sz w:val="20"/>
                <w:szCs w:val="20"/>
                <w:lang w:val="en-US"/>
              </w:rPr>
              <w:t>0.45</w:t>
            </w:r>
          </w:p>
        </w:tc>
        <w:tc>
          <w:tcPr>
            <w:tcW w:w="76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extBody"/>
              <w:spacing w:before="0" w:after="0"/>
              <w:rPr>
                <w:sz w:val="20"/>
                <w:szCs w:val="20"/>
                <w:lang w:val="en-US"/>
              </w:rPr>
            </w:pPr>
            <w:r>
              <w:rPr>
                <w:sz w:val="20"/>
                <w:szCs w:val="20"/>
                <w:lang w:val="en-US"/>
              </w:rPr>
              <w:t>0.64</w:t>
            </w:r>
          </w:p>
        </w:tc>
        <w:tc>
          <w:tcPr>
            <w:tcW w:w="76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extBody"/>
              <w:spacing w:before="0" w:after="0"/>
              <w:rPr>
                <w:sz w:val="20"/>
                <w:szCs w:val="20"/>
                <w:lang w:val="en-US"/>
              </w:rPr>
            </w:pPr>
            <w:r>
              <w:rPr>
                <w:sz w:val="20"/>
                <w:szCs w:val="20"/>
                <w:lang w:val="en-US"/>
              </w:rPr>
              <w:t>0.62</w:t>
            </w:r>
          </w:p>
        </w:tc>
        <w:tc>
          <w:tcPr>
            <w:tcW w:w="11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extBody"/>
              <w:spacing w:before="0" w:after="0"/>
              <w:rPr>
                <w:sz w:val="20"/>
                <w:szCs w:val="20"/>
                <w:lang w:val="en-US"/>
              </w:rPr>
            </w:pPr>
            <w:r>
              <w:rPr>
                <w:sz w:val="20"/>
                <w:szCs w:val="20"/>
                <w:lang w:val="en-US"/>
              </w:rPr>
              <w:t xml:space="preserve">0.78 </w:t>
            </w:r>
          </w:p>
        </w:tc>
      </w:tr>
      <w:tr>
        <w:trPr/>
        <w:tc>
          <w:tcPr>
            <w:tcW w:w="511"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pPr>
            <w:r>
              <w:rPr/>
            </w:r>
          </w:p>
        </w:tc>
        <w:tc>
          <w:tcPr>
            <w:tcW w:w="86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20"/>
                <w:szCs w:val="20"/>
              </w:rPr>
            </w:pPr>
            <w:r>
              <w:rPr>
                <w:sz w:val="20"/>
                <w:szCs w:val="20"/>
              </w:rPr>
              <w:t>B</w:t>
            </w:r>
          </w:p>
        </w:tc>
        <w:tc>
          <w:tcPr>
            <w:tcW w:w="92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extBody"/>
              <w:spacing w:before="0" w:after="0"/>
              <w:rPr>
                <w:sz w:val="20"/>
                <w:szCs w:val="20"/>
                <w:lang w:val="en-US"/>
              </w:rPr>
            </w:pPr>
            <w:r>
              <w:rPr>
                <w:sz w:val="20"/>
                <w:szCs w:val="20"/>
                <w:lang w:val="en-US"/>
              </w:rPr>
              <w:t>0.71±0.04</w:t>
            </w:r>
          </w:p>
        </w:tc>
        <w:tc>
          <w:tcPr>
            <w:tcW w:w="76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extBody"/>
              <w:spacing w:before="0" w:after="0"/>
              <w:rPr>
                <w:sz w:val="20"/>
                <w:szCs w:val="20"/>
                <w:lang w:val="en-US"/>
              </w:rPr>
            </w:pPr>
            <w:r>
              <w:rPr>
                <w:sz w:val="20"/>
                <w:szCs w:val="20"/>
                <w:lang w:val="en-US"/>
              </w:rPr>
              <w:t>0.20</w:t>
            </w:r>
          </w:p>
        </w:tc>
        <w:tc>
          <w:tcPr>
            <w:tcW w:w="76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extBody"/>
              <w:spacing w:before="0" w:after="0"/>
              <w:rPr>
                <w:sz w:val="20"/>
                <w:szCs w:val="20"/>
                <w:lang w:val="en-US"/>
              </w:rPr>
            </w:pPr>
            <w:r>
              <w:rPr>
                <w:sz w:val="20"/>
                <w:szCs w:val="20"/>
                <w:lang w:val="en-US"/>
              </w:rPr>
              <w:t>0.51</w:t>
            </w:r>
          </w:p>
        </w:tc>
        <w:tc>
          <w:tcPr>
            <w:tcW w:w="76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extBody"/>
              <w:spacing w:before="0" w:after="0"/>
              <w:rPr>
                <w:sz w:val="20"/>
                <w:szCs w:val="20"/>
                <w:lang w:val="en-US"/>
              </w:rPr>
            </w:pPr>
            <w:r>
              <w:rPr>
                <w:sz w:val="20"/>
                <w:szCs w:val="20"/>
                <w:lang w:val="en-US"/>
              </w:rPr>
              <w:t>0.09</w:t>
            </w:r>
          </w:p>
        </w:tc>
        <w:tc>
          <w:tcPr>
            <w:tcW w:w="76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extBody"/>
              <w:spacing w:before="0" w:after="0"/>
              <w:rPr>
                <w:sz w:val="20"/>
                <w:szCs w:val="20"/>
                <w:lang w:val="en-US"/>
              </w:rPr>
            </w:pPr>
            <w:r>
              <w:rPr>
                <w:sz w:val="20"/>
                <w:szCs w:val="20"/>
                <w:lang w:val="en-US"/>
              </w:rPr>
              <w:t>0.20</w:t>
            </w:r>
          </w:p>
        </w:tc>
        <w:tc>
          <w:tcPr>
            <w:tcW w:w="76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extBody"/>
              <w:spacing w:before="0" w:after="0"/>
              <w:rPr>
                <w:sz w:val="20"/>
                <w:szCs w:val="20"/>
                <w:lang w:val="en-US"/>
              </w:rPr>
            </w:pPr>
            <w:r>
              <w:rPr>
                <w:sz w:val="20"/>
                <w:szCs w:val="20"/>
                <w:lang w:val="en-US"/>
              </w:rPr>
              <w:t>0.62</w:t>
            </w:r>
          </w:p>
        </w:tc>
        <w:tc>
          <w:tcPr>
            <w:tcW w:w="76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extBody"/>
              <w:spacing w:before="0" w:after="0"/>
              <w:rPr>
                <w:sz w:val="20"/>
                <w:szCs w:val="20"/>
                <w:lang w:val="en-US"/>
              </w:rPr>
            </w:pPr>
            <w:r>
              <w:rPr>
                <w:sz w:val="20"/>
                <w:szCs w:val="20"/>
                <w:lang w:val="en-US"/>
              </w:rPr>
              <w:t>0.66</w:t>
            </w:r>
          </w:p>
        </w:tc>
        <w:tc>
          <w:tcPr>
            <w:tcW w:w="76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extBody"/>
              <w:spacing w:before="0" w:after="0"/>
              <w:rPr>
                <w:sz w:val="20"/>
                <w:szCs w:val="20"/>
                <w:lang w:val="en-US"/>
              </w:rPr>
            </w:pPr>
            <w:r>
              <w:rPr>
                <w:sz w:val="20"/>
                <w:szCs w:val="20"/>
                <w:lang w:val="en-US"/>
              </w:rPr>
              <w:t>0.67</w:t>
            </w:r>
          </w:p>
        </w:tc>
        <w:tc>
          <w:tcPr>
            <w:tcW w:w="11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extBody"/>
              <w:spacing w:before="0" w:after="0"/>
              <w:rPr>
                <w:sz w:val="20"/>
                <w:szCs w:val="20"/>
                <w:lang w:val="en-US"/>
              </w:rPr>
            </w:pPr>
            <w:r>
              <w:rPr>
                <w:sz w:val="20"/>
                <w:szCs w:val="20"/>
                <w:lang w:val="en-US"/>
              </w:rPr>
              <w:t>0.66</w:t>
            </w:r>
          </w:p>
        </w:tc>
      </w:tr>
    </w:tbl>
    <w:p>
      <w:pPr>
        <w:pStyle w:val="TextBody"/>
        <w:spacing w:before="0" w:after="0"/>
        <w:rPr>
          <w:lang w:val="en-US"/>
        </w:rPr>
      </w:pPr>
      <w:r>
        <w:rPr>
          <w:lang w:val="en-US"/>
        </w:rPr>
      </w:r>
    </w:p>
    <w:p>
      <w:pPr>
        <w:pStyle w:val="Normal"/>
        <w:rPr>
          <w:b/>
          <w:b/>
          <w:bCs/>
          <w:sz w:val="24"/>
          <w:szCs w:val="24"/>
        </w:rPr>
      </w:pPr>
      <w:r>
        <w:rPr>
          <w:b/>
          <w:bCs/>
          <w:sz w:val="24"/>
          <w:szCs w:val="24"/>
        </w:rPr>
      </w:r>
    </w:p>
    <w:p>
      <w:pPr>
        <w:pStyle w:val="TextBody"/>
        <w:numPr>
          <w:ilvl w:val="0"/>
          <w:numId w:val="2"/>
        </w:numPr>
        <w:spacing w:before="0" w:after="0"/>
        <w:rPr/>
      </w:pPr>
      <w:r>
        <w:rPr>
          <w:lang w:val="en-US"/>
        </w:rPr>
        <w:t>“</w:t>
      </w:r>
      <w:r>
        <w:rPr>
          <w:lang w:val="en-US"/>
        </w:rPr>
        <w:t>the results, I am not convinced that the results presented in fig 1D show "two well defined strategies"</w:t>
      </w:r>
    </w:p>
    <w:p>
      <w:pPr>
        <w:pStyle w:val="TextBody"/>
        <w:spacing w:before="0" w:after="0"/>
        <w:rPr>
          <w:b/>
          <w:b/>
          <w:bCs/>
          <w:lang w:val="en-US"/>
        </w:rPr>
      </w:pPr>
      <w:r>
        <w:rPr>
          <w:b/>
          <w:bCs/>
          <w:lang w:val="en-US"/>
        </w:rPr>
        <w:t xml:space="preserve"> </w:t>
      </w:r>
      <w:r>
        <w:rPr>
          <w:b/>
          <w:bCs/>
          <w:lang w:val="en-US"/>
        </w:rPr>
        <w:t>We expand our explanation about fig 1D.  We assessed whether exist an intersection on set of level´s choice between animals and simulated subject:</w:t>
      </w:r>
    </w:p>
    <w:p>
      <w:pPr>
        <w:pStyle w:val="TextBody"/>
        <w:spacing w:before="0" w:after="0"/>
        <w:rPr>
          <w:b/>
          <w:b/>
          <w:bCs/>
          <w:lang w:val="en-US"/>
        </w:rPr>
      </w:pPr>
      <w:r>
        <w:rPr>
          <w:b/>
          <w:bCs/>
          <w:lang w:val="en-US"/>
        </w:rPr>
        <w:t>“</w:t>
      </w:r>
      <w:r>
        <w:rPr>
          <w:b/>
          <w:bCs/>
          <w:lang w:val="en-US"/>
        </w:rPr>
        <w:t>Due to the fact that many sequences of lever pressing can give the same amount of</w:t>
      </w:r>
    </w:p>
    <w:p>
      <w:pPr>
        <w:pStyle w:val="TextBody"/>
        <w:spacing w:before="0" w:after="0"/>
        <w:rPr/>
      </w:pPr>
      <w:r>
        <w:rPr>
          <w:b/>
          <w:bCs/>
          <w:lang w:val="en-US"/>
        </w:rPr>
        <w:t>reward and/or timeout, independently of the cooperation level, we analyzed the</w:t>
      </w:r>
    </w:p>
    <w:p>
      <w:pPr>
        <w:pStyle w:val="TextBody"/>
        <w:spacing w:before="0" w:after="0"/>
        <w:rPr/>
      </w:pPr>
      <w:r>
        <w:rPr>
          <w:b/>
          <w:bCs/>
          <w:lang w:val="en-US"/>
        </w:rPr>
        <w:t>relationship between total reward and timeout for each animals in comparison to a simulated</w:t>
      </w:r>
    </w:p>
    <w:p>
      <w:pPr>
        <w:pStyle w:val="TextBody"/>
        <w:spacing w:before="0" w:after="0"/>
        <w:rPr/>
      </w:pPr>
      <w:r>
        <w:rPr>
          <w:b/>
          <w:bCs/>
          <w:lang w:val="en-US"/>
        </w:rPr>
        <w:t>population.</w:t>
      </w:r>
      <w:r>
        <w:rPr>
          <w:b/>
          <w:bCs/>
          <w:color w:val="FF3333"/>
          <w:lang w:val="en-US"/>
        </w:rPr>
        <w:t xml:space="preserve"> We found, for each animal we compared those values with </w:t>
      </w:r>
    </w:p>
    <w:p>
      <w:pPr>
        <w:pStyle w:val="TextBody"/>
        <w:spacing w:before="0" w:after="0"/>
        <w:rPr>
          <w:color w:val="FF3333"/>
        </w:rPr>
      </w:pPr>
      <w:r>
        <w:rPr>
          <w:b/>
          <w:bCs/>
          <w:color w:val="FF3333"/>
          <w:lang w:val="en-US"/>
        </w:rPr>
        <w:t>A simple regression</w:t>
      </w:r>
    </w:p>
    <w:p>
      <w:pPr>
        <w:pStyle w:val="TextBody"/>
        <w:spacing w:before="0" w:after="0"/>
        <w:rPr>
          <w:b/>
          <w:b/>
          <w:bCs/>
          <w:lang w:val="en-US"/>
        </w:rPr>
      </w:pPr>
      <w:r>
        <w:rPr>
          <w:b/>
          <w:bCs/>
          <w:color w:val="FF3333"/>
          <w:lang w:val="en-US"/>
        </w:rPr>
        <w:t>model fitted to a population of 100.000 simulated individuals when their cooperation</w:t>
      </w:r>
    </w:p>
    <w:p>
      <w:pPr>
        <w:pStyle w:val="TextBody"/>
        <w:spacing w:before="0" w:after="0"/>
        <w:rPr>
          <w:b/>
          <w:b/>
          <w:bCs/>
          <w:lang w:val="en-US"/>
        </w:rPr>
      </w:pPr>
      <w:r>
        <w:rPr>
          <w:b/>
          <w:bCs/>
          <w:color w:val="FF3333"/>
          <w:lang w:val="en-US"/>
        </w:rPr>
        <w:t>level was set to 60%, see fig 1D</w:t>
      </w:r>
      <w:r>
        <w:rPr>
          <w:b/>
          <w:bCs/>
          <w:lang w:val="en-US"/>
        </w:rPr>
        <w:t>. Each simulated individual had a different complete</w:t>
      </w:r>
    </w:p>
    <w:p>
      <w:pPr>
        <w:pStyle w:val="TextBody"/>
        <w:spacing w:before="0" w:after="0"/>
        <w:rPr>
          <w:b/>
          <w:b/>
          <w:bCs/>
          <w:lang w:val="en-US"/>
        </w:rPr>
      </w:pPr>
      <w:r>
        <w:rPr>
          <w:b/>
          <w:bCs/>
          <w:lang w:val="en-US"/>
        </w:rPr>
        <w:t>strategy and each strategy was a combination of thirty C and D choice (session length).</w:t>
      </w:r>
    </w:p>
    <w:p>
      <w:pPr>
        <w:pStyle w:val="TextBody"/>
        <w:spacing w:before="0" w:after="0"/>
        <w:rPr>
          <w:b/>
          <w:b/>
          <w:bCs/>
          <w:lang w:val="en-US"/>
        </w:rPr>
      </w:pPr>
      <w:r>
        <w:rPr>
          <w:b/>
          <w:bCs/>
          <w:lang w:val="en-US"/>
        </w:rPr>
        <w:t>An individual that play a iPD game with a 60% of her choices in C will be near to the</w:t>
      </w:r>
    </w:p>
    <w:p>
      <w:pPr>
        <w:pStyle w:val="TextBody"/>
        <w:spacing w:before="0" w:after="0"/>
        <w:rPr>
          <w:b/>
          <w:b/>
          <w:bCs/>
          <w:lang w:val="en-US"/>
        </w:rPr>
      </w:pPr>
      <w:r>
        <w:rPr>
          <w:b/>
          <w:bCs/>
          <w:lang w:val="en-US"/>
        </w:rPr>
        <w:t>line regardless of her strategies. As can be seen in the figure, the higher the cooperation</w:t>
      </w:r>
    </w:p>
    <w:p>
      <w:pPr>
        <w:pStyle w:val="TextBody"/>
        <w:spacing w:before="0" w:after="0"/>
        <w:rPr>
          <w:b/>
          <w:b/>
          <w:bCs/>
          <w:lang w:val="en-US"/>
        </w:rPr>
      </w:pPr>
      <w:r>
        <w:rPr>
          <w:b/>
          <w:bCs/>
          <w:lang w:val="en-US"/>
        </w:rPr>
        <w:t>levels, the larger the total reward and the lower the total timeout. Accordingly the fig.</w:t>
      </w:r>
    </w:p>
    <w:p>
      <w:pPr>
        <w:pStyle w:val="TextBody"/>
        <w:spacing w:before="0" w:after="0"/>
        <w:rPr>
          <w:b/>
          <w:b/>
          <w:bCs/>
          <w:lang w:val="en-US"/>
        </w:rPr>
      </w:pPr>
      <w:r>
        <w:rPr>
          <w:b/>
          <w:bCs/>
          <w:lang w:val="en-US"/>
        </w:rPr>
        <w:t>1D, the group of cooperator’s rats developed a complete different behavior respect both</w:t>
      </w:r>
    </w:p>
    <w:p>
      <w:pPr>
        <w:pStyle w:val="TextBody"/>
        <w:spacing w:before="0" w:after="0"/>
        <w:rPr>
          <w:b/>
          <w:b/>
          <w:bCs/>
          <w:lang w:val="en-US"/>
        </w:rPr>
      </w:pPr>
      <w:r>
        <w:rPr>
          <w:b/>
          <w:bCs/>
          <w:lang w:val="en-US"/>
        </w:rPr>
        <w:t>line regression with 60% of cooperation and the no cooperator group. It means that not</w:t>
      </w:r>
    </w:p>
    <w:p>
      <w:pPr>
        <w:pStyle w:val="TextBody"/>
        <w:spacing w:before="0" w:after="0"/>
        <w:rPr>
          <w:b/>
          <w:b/>
          <w:bCs/>
          <w:lang w:val="en-US"/>
        </w:rPr>
      </w:pPr>
      <w:r>
        <w:rPr>
          <w:b/>
          <w:bCs/>
          <w:lang w:val="en-US"/>
        </w:rPr>
        <w:t>exist any strategy with low level of cooperation that get high level of reward and small</w:t>
      </w:r>
    </w:p>
    <w:p>
      <w:pPr>
        <w:pStyle w:val="TextBody"/>
        <w:spacing w:before="0" w:after="0"/>
        <w:rPr>
          <w:b/>
          <w:b/>
          <w:bCs/>
          <w:lang w:val="en-US"/>
        </w:rPr>
      </w:pPr>
      <w:r>
        <w:rPr>
          <w:b/>
          <w:bCs/>
          <w:lang w:val="en-US"/>
        </w:rPr>
        <w:t>timeout as in the cooperative group.”</w:t>
      </w:r>
    </w:p>
    <w:p>
      <w:pPr>
        <w:pStyle w:val="TextBody"/>
        <w:spacing w:before="0" w:after="0"/>
        <w:rPr>
          <w:b w:val="false"/>
          <w:b w:val="false"/>
          <w:bCs w:val="false"/>
          <w:lang w:val="en-US"/>
        </w:rPr>
      </w:pPr>
      <w:r>
        <w:rPr>
          <w:b w:val="false"/>
          <w:bCs w:val="false"/>
          <w:lang w:val="en-US"/>
        </w:rPr>
      </w:r>
    </w:p>
    <w:p>
      <w:pPr>
        <w:pStyle w:val="TextBody"/>
        <w:numPr>
          <w:ilvl w:val="0"/>
          <w:numId w:val="2"/>
        </w:numPr>
        <w:spacing w:before="0" w:after="0"/>
        <w:rPr/>
      </w:pPr>
      <w:r>
        <w:rPr>
          <w:b w:val="false"/>
          <w:bCs w:val="false"/>
          <w:lang w:val="en-US"/>
        </w:rPr>
        <w:t>“</w:t>
      </w:r>
      <w:r>
        <w:rPr>
          <w:b w:val="false"/>
          <w:bCs w:val="false"/>
          <w:lang w:val="en-US"/>
        </w:rPr>
        <w:t>At least, P(C) seems to span the entire color gamut</w:t>
      </w:r>
      <w:r>
        <w:rPr>
          <w:b/>
          <w:bCs/>
          <w:lang w:val="en-US"/>
        </w:rPr>
        <w:t>”</w:t>
      </w:r>
    </w:p>
    <w:p>
      <w:pPr>
        <w:pStyle w:val="TextBody"/>
        <w:spacing w:before="0" w:after="0"/>
        <w:rPr>
          <w:b/>
          <w:b/>
          <w:bCs/>
          <w:lang w:val="en-US"/>
        </w:rPr>
      </w:pPr>
      <w:r>
        <w:rPr>
          <w:b/>
          <w:bCs/>
          <w:lang w:val="en-US"/>
        </w:rPr>
        <w:t xml:space="preserve">We zoomed the cooperation bar. </w:t>
      </w:r>
    </w:p>
    <w:p>
      <w:pPr>
        <w:pStyle w:val="TextBody"/>
        <w:spacing w:before="0" w:after="0"/>
        <w:rPr>
          <w:lang w:val="en-US"/>
        </w:rPr>
      </w:pPr>
      <w:r>
        <w:rPr>
          <w:lang w:val="en-US"/>
        </w:rPr>
        <w:br/>
      </w:r>
      <w:r>
        <w:rPr>
          <w:u w:val="single"/>
          <w:lang w:val="en-US"/>
        </w:rPr>
        <w:t>Reviewer #3 has suggested:</w:t>
      </w:r>
    </w:p>
    <w:p>
      <w:pPr>
        <w:pStyle w:val="TextBody"/>
        <w:spacing w:before="0" w:after="0"/>
        <w:rPr>
          <w:lang w:val="en-US"/>
        </w:rPr>
      </w:pPr>
      <w:r>
        <w:rPr>
          <w:lang w:val="en-US"/>
        </w:rPr>
      </w:r>
    </w:p>
    <w:p>
      <w:pPr>
        <w:pStyle w:val="TextBody"/>
        <w:numPr>
          <w:ilvl w:val="0"/>
          <w:numId w:val="3"/>
        </w:numPr>
        <w:spacing w:before="0" w:after="0"/>
        <w:rPr/>
      </w:pPr>
      <w:r>
        <w:rPr>
          <w:lang w:val="en-US"/>
        </w:rPr>
        <w:t>I think it is better to say something like:</w:t>
        <w:br/>
      </w:r>
      <w:r>
        <w:rPr>
          <w:b/>
          <w:bCs/>
          <w:lang w:val="en-US"/>
        </w:rPr>
        <w:t>"It is not obvious at the first sight how could Darwin's theory natural selection explain altruistic behaviour."</w:t>
      </w:r>
      <w:r>
        <w:rPr>
          <w:lang w:val="en-US"/>
        </w:rPr>
        <w:br/>
      </w:r>
    </w:p>
    <w:p>
      <w:pPr>
        <w:pStyle w:val="TextBody"/>
        <w:spacing w:before="0" w:after="0"/>
        <w:rPr/>
      </w:pPr>
      <w:r>
        <w:rPr>
          <w:b/>
          <w:bCs/>
          <w:lang w:val="en-US"/>
        </w:rPr>
        <w:t>We chance the sentence.</w:t>
      </w:r>
    </w:p>
    <w:p>
      <w:pPr>
        <w:pStyle w:val="TextBody"/>
        <w:spacing w:before="0" w:after="0"/>
        <w:rPr>
          <w:b/>
          <w:b/>
          <w:bCs/>
          <w:lang w:val="en-US"/>
        </w:rPr>
      </w:pPr>
      <w:r>
        <w:rPr>
          <w:b/>
          <w:bCs/>
          <w:lang w:val="en-US"/>
        </w:rPr>
      </w:r>
    </w:p>
    <w:p>
      <w:pPr>
        <w:pStyle w:val="TextBody"/>
        <w:numPr>
          <w:ilvl w:val="0"/>
          <w:numId w:val="3"/>
        </w:numPr>
        <w:spacing w:before="0" w:after="0"/>
        <w:rPr/>
      </w:pPr>
      <w:r>
        <w:rPr>
          <w:lang w:val="en-US"/>
        </w:rPr>
        <w:t>Sentences form the discussion should be in the introduction:</w:t>
        <w:br/>
        <w:t>“In order to evaluate if animals developed ALLC strategy by place preference or by reward maximization, we applied a reversion treatment”</w:t>
      </w:r>
      <w:r>
        <w:rPr>
          <w:b/>
          <w:bCs/>
          <w:lang w:val="en-US"/>
        </w:rPr>
        <w:t xml:space="preserve"> (ln. 261)</w:t>
      </w:r>
      <w:r>
        <w:rPr>
          <w:lang w:val="en-US"/>
        </w:rPr>
        <w:br/>
        <w:t>or</w:t>
        <w:br/>
        <w:t xml:space="preserve">“we wanted to evaluate if a change in the payoff matrix could modify their behaviour, to do so we studied the effect of modifying positive reinforcements” </w:t>
      </w:r>
      <w:r>
        <w:rPr>
          <w:b/>
          <w:bCs/>
          <w:lang w:val="en-US"/>
        </w:rPr>
        <w:t>(ln.264)</w:t>
      </w:r>
    </w:p>
    <w:p>
      <w:pPr>
        <w:pStyle w:val="TextBody"/>
        <w:spacing w:before="0" w:after="0"/>
        <w:rPr>
          <w:lang w:val="en-US"/>
        </w:rPr>
      </w:pPr>
      <w:r>
        <w:rPr>
          <w:lang w:val="en-US"/>
        </w:rPr>
        <w:br/>
      </w:r>
      <w:r>
        <w:rPr>
          <w:b/>
          <w:bCs/>
          <w:lang w:val="en-US"/>
        </w:rPr>
        <w:t>We modified the introduction and in the last paragraph we added your suggestion:</w:t>
      </w:r>
    </w:p>
    <w:p>
      <w:pPr>
        <w:pStyle w:val="TextBody"/>
        <w:spacing w:before="0" w:after="0"/>
        <w:rPr/>
      </w:pPr>
      <w:r>
        <w:rPr>
          <w:b/>
          <w:bCs/>
          <w:lang w:val="en-US"/>
        </w:rPr>
        <w:t>“</w:t>
      </w:r>
      <w:r>
        <w:rPr>
          <w:b/>
          <w:bCs/>
          <w:lang w:val="en-US"/>
        </w:rPr>
        <w:t xml:space="preserve">Here, we design a iPD setup to test learning of reciprocal altruism based on a combination positive and negative  reinforcement (pellet and timeout, respectively). Our goal to maximize contrast between rewards.  The amount of pellets was chosen in order to minimize positive reinforcement earned in a trial and to keep rats motivated (hungry), [CABRERA]. </w:t>
      </w:r>
      <w:r>
        <w:rPr>
          <w:b/>
          <w:bCs/>
          <w:u w:val="single"/>
          <w:lang w:val="en-US"/>
        </w:rPr>
        <w:t>In order to evaluate if animals developed ALLC strategy by place preference or by reward maximization, we applied a reversion treatment. Finally, we evaluated how payoff matrix components promotes or disrupt altruistic behaviors</w:t>
      </w:r>
      <w:r>
        <w:rPr>
          <w:b/>
          <w:bCs/>
          <w:lang w:val="en-US"/>
        </w:rPr>
        <w:t>.”</w:t>
      </w:r>
    </w:p>
    <w:p>
      <w:pPr>
        <w:pStyle w:val="TextBody"/>
        <w:spacing w:before="0" w:after="0"/>
        <w:rPr>
          <w:b/>
          <w:b/>
          <w:bCs/>
        </w:rPr>
      </w:pPr>
      <w:r>
        <w:rPr>
          <w:b/>
          <w:bCs/>
        </w:rPr>
      </w:r>
    </w:p>
    <w:p>
      <w:pPr>
        <w:pStyle w:val="TextBody"/>
        <w:numPr>
          <w:ilvl w:val="0"/>
          <w:numId w:val="3"/>
        </w:numPr>
        <w:rPr/>
      </w:pPr>
      <w:r>
        <w:rPr>
          <w:lang w:val="en-US"/>
        </w:rPr>
        <w:t>There needs to be a table that sums up the experimental treatments.</w:t>
        <w:br/>
      </w:r>
      <w:r>
        <w:rPr>
          <w:b/>
          <w:bCs/>
          <w:lang w:val="en-US"/>
        </w:rPr>
        <w:t>We made a summary table with  all relevant treatment data.</w:t>
      </w:r>
    </w:p>
    <w:tbl>
      <w:tblPr>
        <w:tblW w:w="8906"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516"/>
        <w:gridCol w:w="869"/>
        <w:gridCol w:w="938"/>
        <w:gridCol w:w="774"/>
        <w:gridCol w:w="774"/>
        <w:gridCol w:w="774"/>
        <w:gridCol w:w="775"/>
        <w:gridCol w:w="774"/>
        <w:gridCol w:w="774"/>
        <w:gridCol w:w="773"/>
        <w:gridCol w:w="1163"/>
      </w:tblGrid>
      <w:tr>
        <w:trPr/>
        <w:tc>
          <w:tcPr>
            <w:tcW w:w="516"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pPr>
            <w:r>
              <w:rPr/>
              <w:t>Exp</w:t>
            </w:r>
          </w:p>
        </w:tc>
        <w:tc>
          <w:tcPr>
            <w:tcW w:w="869"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pPr>
            <w:r>
              <w:rPr/>
              <w:t>Detalle</w:t>
            </w:r>
          </w:p>
        </w:tc>
        <w:tc>
          <w:tcPr>
            <w:tcW w:w="938"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sz w:val="18"/>
                <w:szCs w:val="18"/>
              </w:rPr>
            </w:pPr>
            <w:r>
              <w:rPr>
                <w:sz w:val="18"/>
                <w:szCs w:val="18"/>
              </w:rPr>
              <w:t>Coopertion</w:t>
            </w:r>
          </w:p>
        </w:tc>
        <w:tc>
          <w:tcPr>
            <w:tcW w:w="3097" w:type="dxa"/>
            <w:gridSpan w:val="4"/>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t>Probability State</w:t>
            </w:r>
          </w:p>
        </w:tc>
        <w:tc>
          <w:tcPr>
            <w:tcW w:w="3484"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pPr>
            <w:r>
              <w:rPr/>
              <w:t>Transition Probabilities</w:t>
            </w:r>
          </w:p>
        </w:tc>
      </w:tr>
      <w:tr>
        <w:trPr/>
        <w:tc>
          <w:tcPr>
            <w:tcW w:w="516"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Normal"/>
              <w:rPr/>
            </w:pPr>
            <w:r>
              <w:rPr/>
            </w:r>
          </w:p>
        </w:tc>
        <w:tc>
          <w:tcPr>
            <w:tcW w:w="869"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Normal"/>
              <w:rPr/>
            </w:pPr>
            <w:r>
              <w:rPr/>
            </w:r>
          </w:p>
        </w:tc>
        <w:tc>
          <w:tcPr>
            <w:tcW w:w="938"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Normal"/>
              <w:rPr/>
            </w:pPr>
            <w:r>
              <w:rPr/>
            </w:r>
          </w:p>
        </w:tc>
        <w:tc>
          <w:tcPr>
            <w:tcW w:w="774"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Normal"/>
              <w:jc w:val="center"/>
              <w:rPr>
                <w:sz w:val="18"/>
                <w:szCs w:val="18"/>
              </w:rPr>
            </w:pPr>
            <w:r>
              <w:rPr>
                <w:sz w:val="18"/>
                <w:szCs w:val="18"/>
              </w:rPr>
              <w:t xml:space="preserve"> </w:t>
            </w:r>
            <w:r>
              <w:rPr>
                <w:sz w:val="18"/>
                <w:szCs w:val="18"/>
              </w:rPr>
              <w:t>p(T )</w:t>
            </w:r>
          </w:p>
        </w:tc>
        <w:tc>
          <w:tcPr>
            <w:tcW w:w="774"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Normal"/>
              <w:jc w:val="center"/>
              <w:rPr>
                <w:sz w:val="18"/>
                <w:szCs w:val="18"/>
              </w:rPr>
            </w:pPr>
            <w:r>
              <w:rPr>
                <w:sz w:val="18"/>
                <w:szCs w:val="18"/>
              </w:rPr>
              <w:t>p(R)</w:t>
            </w:r>
          </w:p>
        </w:tc>
        <w:tc>
          <w:tcPr>
            <w:tcW w:w="774"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Normal"/>
              <w:jc w:val="center"/>
              <w:rPr>
                <w:sz w:val="18"/>
                <w:szCs w:val="18"/>
              </w:rPr>
            </w:pPr>
            <w:r>
              <w:rPr>
                <w:sz w:val="18"/>
                <w:szCs w:val="18"/>
              </w:rPr>
              <w:t>p(S)</w:t>
            </w:r>
          </w:p>
        </w:tc>
        <w:tc>
          <w:tcPr>
            <w:tcW w:w="775"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Normal"/>
              <w:jc w:val="center"/>
              <w:rPr>
                <w:sz w:val="18"/>
                <w:szCs w:val="18"/>
              </w:rPr>
            </w:pPr>
            <w:r>
              <w:rPr>
                <w:sz w:val="18"/>
                <w:szCs w:val="18"/>
              </w:rPr>
              <w:t>p(P )</w:t>
            </w:r>
          </w:p>
        </w:tc>
        <w:tc>
          <w:tcPr>
            <w:tcW w:w="774"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Normal"/>
              <w:jc w:val="center"/>
              <w:rPr>
                <w:sz w:val="18"/>
                <w:szCs w:val="18"/>
              </w:rPr>
            </w:pPr>
            <w:r>
              <w:rPr>
                <w:sz w:val="18"/>
                <w:szCs w:val="18"/>
              </w:rPr>
              <w:t>p(c|T−1)</w:t>
            </w:r>
          </w:p>
        </w:tc>
        <w:tc>
          <w:tcPr>
            <w:tcW w:w="774"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Normal"/>
              <w:jc w:val="center"/>
              <w:rPr>
                <w:sz w:val="18"/>
                <w:szCs w:val="18"/>
              </w:rPr>
            </w:pPr>
            <w:r>
              <w:rPr>
                <w:sz w:val="18"/>
                <w:szCs w:val="18"/>
              </w:rPr>
              <w:t xml:space="preserve"> </w:t>
            </w:r>
            <w:r>
              <w:rPr>
                <w:sz w:val="18"/>
                <w:szCs w:val="18"/>
              </w:rPr>
              <w:t xml:space="preserve">p(c|R−1) </w:t>
            </w:r>
          </w:p>
        </w:tc>
        <w:tc>
          <w:tcPr>
            <w:tcW w:w="773"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Normal"/>
              <w:jc w:val="center"/>
              <w:rPr>
                <w:sz w:val="18"/>
                <w:szCs w:val="18"/>
              </w:rPr>
            </w:pPr>
            <w:r>
              <w:rPr>
                <w:sz w:val="18"/>
                <w:szCs w:val="18"/>
              </w:rPr>
              <w:t>p(c|S−1)</w:t>
            </w:r>
          </w:p>
        </w:tc>
        <w:tc>
          <w:tcPr>
            <w:tcW w:w="11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vAlign w:val="center"/>
          </w:tcPr>
          <w:p>
            <w:pPr>
              <w:pStyle w:val="Normal"/>
              <w:jc w:val="center"/>
              <w:rPr>
                <w:sz w:val="18"/>
                <w:szCs w:val="18"/>
              </w:rPr>
            </w:pPr>
            <w:r>
              <w:rPr>
                <w:sz w:val="18"/>
                <w:szCs w:val="18"/>
              </w:rPr>
              <w:t>p(c|P−1)</w:t>
            </w:r>
          </w:p>
        </w:tc>
      </w:tr>
      <w:tr>
        <w:trPr/>
        <w:tc>
          <w:tcPr>
            <w:tcW w:w="516"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sz w:val="20"/>
                <w:szCs w:val="20"/>
              </w:rPr>
            </w:pPr>
            <w:r>
              <w:rPr>
                <w:sz w:val="20"/>
                <w:szCs w:val="20"/>
              </w:rPr>
              <w:t>1</w:t>
            </w:r>
          </w:p>
        </w:tc>
        <w:tc>
          <w:tcPr>
            <w:tcW w:w="86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0"/>
                <w:szCs w:val="20"/>
              </w:rPr>
            </w:pPr>
            <w:r>
              <w:rPr>
                <w:sz w:val="20"/>
                <w:szCs w:val="20"/>
              </w:rPr>
              <w:t>coop</w:t>
            </w:r>
          </w:p>
        </w:tc>
        <w:tc>
          <w:tcPr>
            <w:tcW w:w="93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sz w:val="20"/>
                <w:szCs w:val="20"/>
              </w:rPr>
            </w:pPr>
            <w:r>
              <w:rPr>
                <w:sz w:val="20"/>
                <w:szCs w:val="20"/>
                <w:lang w:val="en-US"/>
              </w:rPr>
              <w:t>0</w:t>
            </w:r>
            <w:r>
              <w:rPr>
                <w:sz w:val="20"/>
                <w:szCs w:val="20"/>
              </w:rPr>
              <w:t>.86±0.05</w:t>
            </w:r>
          </w:p>
        </w:tc>
        <w:tc>
          <w:tcPr>
            <w:tcW w:w="77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sz w:val="20"/>
                <w:szCs w:val="20"/>
              </w:rPr>
            </w:pPr>
            <w:r>
              <w:rPr>
                <w:sz w:val="20"/>
                <w:szCs w:val="20"/>
              </w:rPr>
              <w:t>0.1</w:t>
            </w:r>
          </w:p>
        </w:tc>
        <w:tc>
          <w:tcPr>
            <w:tcW w:w="77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sz w:val="20"/>
                <w:szCs w:val="20"/>
              </w:rPr>
            </w:pPr>
            <w:r>
              <w:rPr>
                <w:sz w:val="20"/>
                <w:szCs w:val="20"/>
              </w:rPr>
              <w:t>0.76</w:t>
            </w:r>
          </w:p>
        </w:tc>
        <w:tc>
          <w:tcPr>
            <w:tcW w:w="77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sz w:val="20"/>
                <w:szCs w:val="20"/>
              </w:rPr>
            </w:pPr>
            <w:r>
              <w:rPr>
                <w:sz w:val="20"/>
                <w:szCs w:val="20"/>
              </w:rPr>
              <w:t>0.1</w:t>
            </w:r>
          </w:p>
        </w:tc>
        <w:tc>
          <w:tcPr>
            <w:tcW w:w="77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sz w:val="20"/>
                <w:szCs w:val="20"/>
              </w:rPr>
            </w:pPr>
            <w:r>
              <w:rPr>
                <w:sz w:val="20"/>
                <w:szCs w:val="20"/>
              </w:rPr>
              <w:t>0.04</w:t>
            </w:r>
          </w:p>
        </w:tc>
        <w:tc>
          <w:tcPr>
            <w:tcW w:w="77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sz w:val="20"/>
                <w:szCs w:val="20"/>
              </w:rPr>
            </w:pPr>
            <w:r>
              <w:rPr>
                <w:sz w:val="20"/>
                <w:szCs w:val="20"/>
              </w:rPr>
              <w:t>0.76</w:t>
            </w:r>
          </w:p>
        </w:tc>
        <w:tc>
          <w:tcPr>
            <w:tcW w:w="77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sz w:val="20"/>
                <w:szCs w:val="20"/>
              </w:rPr>
            </w:pPr>
            <w:r>
              <w:rPr>
                <w:sz w:val="20"/>
                <w:szCs w:val="20"/>
              </w:rPr>
              <w:t xml:space="preserve"> </w:t>
            </w:r>
            <w:r>
              <w:rPr>
                <w:sz w:val="20"/>
                <w:szCs w:val="20"/>
              </w:rPr>
              <w:t>0.85</w:t>
            </w:r>
          </w:p>
        </w:tc>
        <w:tc>
          <w:tcPr>
            <w:tcW w:w="77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sz w:val="20"/>
                <w:szCs w:val="20"/>
              </w:rPr>
            </w:pPr>
            <w:r>
              <w:rPr>
                <w:sz w:val="20"/>
                <w:szCs w:val="20"/>
              </w:rPr>
              <w:t xml:space="preserve"> </w:t>
            </w:r>
            <w:r>
              <w:rPr>
                <w:sz w:val="20"/>
                <w:szCs w:val="20"/>
              </w:rPr>
              <w:t>0.93</w:t>
            </w:r>
          </w:p>
        </w:tc>
        <w:tc>
          <w:tcPr>
            <w:tcW w:w="11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rPr>
                <w:sz w:val="20"/>
                <w:szCs w:val="20"/>
              </w:rPr>
            </w:pPr>
            <w:r>
              <w:rPr>
                <w:sz w:val="20"/>
                <w:szCs w:val="20"/>
              </w:rPr>
              <w:t>0.87</w:t>
            </w:r>
          </w:p>
        </w:tc>
      </w:tr>
      <w:tr>
        <w:trPr/>
        <w:tc>
          <w:tcPr>
            <w:tcW w:w="516"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Normal"/>
              <w:rPr/>
            </w:pPr>
            <w:r>
              <w:rPr/>
            </w:r>
          </w:p>
        </w:tc>
        <w:tc>
          <w:tcPr>
            <w:tcW w:w="86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0"/>
                <w:szCs w:val="20"/>
              </w:rPr>
            </w:pPr>
            <w:r>
              <w:rPr>
                <w:sz w:val="20"/>
                <w:szCs w:val="20"/>
              </w:rPr>
              <w:t>No coop</w:t>
            </w:r>
          </w:p>
        </w:tc>
        <w:tc>
          <w:tcPr>
            <w:tcW w:w="93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sz w:val="20"/>
                <w:szCs w:val="20"/>
              </w:rPr>
            </w:pPr>
            <w:r>
              <w:rPr>
                <w:sz w:val="20"/>
                <w:szCs w:val="20"/>
              </w:rPr>
              <w:t>0.36±0.03</w:t>
            </w:r>
          </w:p>
        </w:tc>
        <w:tc>
          <w:tcPr>
            <w:tcW w:w="77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sz w:val="20"/>
                <w:szCs w:val="20"/>
              </w:rPr>
            </w:pPr>
            <w:r>
              <w:rPr>
                <w:sz w:val="20"/>
                <w:szCs w:val="20"/>
              </w:rPr>
              <w:t>0.44</w:t>
            </w:r>
          </w:p>
        </w:tc>
        <w:tc>
          <w:tcPr>
            <w:tcW w:w="77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sz w:val="20"/>
                <w:szCs w:val="20"/>
              </w:rPr>
            </w:pPr>
            <w:r>
              <w:rPr>
                <w:sz w:val="20"/>
                <w:szCs w:val="20"/>
              </w:rPr>
              <w:t>0.38</w:t>
            </w:r>
          </w:p>
        </w:tc>
        <w:tc>
          <w:tcPr>
            <w:tcW w:w="77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sz w:val="20"/>
                <w:szCs w:val="20"/>
              </w:rPr>
            </w:pPr>
            <w:r>
              <w:rPr>
                <w:sz w:val="20"/>
                <w:szCs w:val="20"/>
              </w:rPr>
              <w:t>0.32</w:t>
            </w:r>
          </w:p>
        </w:tc>
        <w:tc>
          <w:tcPr>
            <w:tcW w:w="77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sz w:val="20"/>
                <w:szCs w:val="20"/>
              </w:rPr>
            </w:pPr>
            <w:r>
              <w:rPr>
                <w:sz w:val="20"/>
                <w:szCs w:val="20"/>
              </w:rPr>
              <w:t xml:space="preserve"> </w:t>
            </w:r>
            <w:r>
              <w:rPr>
                <w:sz w:val="20"/>
                <w:szCs w:val="20"/>
              </w:rPr>
              <w:t>0.32</w:t>
            </w:r>
          </w:p>
        </w:tc>
        <w:tc>
          <w:tcPr>
            <w:tcW w:w="77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sz w:val="20"/>
                <w:szCs w:val="20"/>
              </w:rPr>
            </w:pPr>
            <w:r>
              <w:rPr>
                <w:sz w:val="20"/>
                <w:szCs w:val="20"/>
              </w:rPr>
              <w:t>0.25</w:t>
            </w:r>
          </w:p>
        </w:tc>
        <w:tc>
          <w:tcPr>
            <w:tcW w:w="77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sz w:val="20"/>
                <w:szCs w:val="20"/>
              </w:rPr>
            </w:pPr>
            <w:r>
              <w:rPr>
                <w:sz w:val="20"/>
                <w:szCs w:val="20"/>
              </w:rPr>
              <w:t>0.19</w:t>
            </w:r>
          </w:p>
        </w:tc>
        <w:tc>
          <w:tcPr>
            <w:tcW w:w="77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sz w:val="20"/>
                <w:szCs w:val="20"/>
              </w:rPr>
            </w:pPr>
            <w:r>
              <w:rPr>
                <w:sz w:val="20"/>
                <w:szCs w:val="20"/>
              </w:rPr>
              <w:t>0.33</w:t>
            </w:r>
          </w:p>
        </w:tc>
        <w:tc>
          <w:tcPr>
            <w:tcW w:w="11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rPr>
                <w:sz w:val="20"/>
                <w:szCs w:val="20"/>
              </w:rPr>
            </w:pPr>
            <w:r>
              <w:rPr>
                <w:sz w:val="20"/>
                <w:szCs w:val="20"/>
              </w:rPr>
              <w:t>0.23</w:t>
            </w:r>
          </w:p>
        </w:tc>
      </w:tr>
      <w:tr>
        <w:trPr/>
        <w:tc>
          <w:tcPr>
            <w:tcW w:w="516"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Normal"/>
              <w:rPr/>
            </w:pPr>
            <w:r>
              <w:rPr/>
            </w:r>
          </w:p>
        </w:tc>
        <w:tc>
          <w:tcPr>
            <w:tcW w:w="86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0"/>
                <w:szCs w:val="20"/>
              </w:rPr>
            </w:pPr>
            <w:r>
              <w:rPr>
                <w:sz w:val="20"/>
                <w:szCs w:val="20"/>
              </w:rPr>
              <w:t>reverse</w:t>
            </w:r>
          </w:p>
        </w:tc>
        <w:tc>
          <w:tcPr>
            <w:tcW w:w="93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sz w:val="20"/>
                <w:szCs w:val="20"/>
              </w:rPr>
            </w:pPr>
            <w:r>
              <w:rPr>
                <w:sz w:val="20"/>
                <w:szCs w:val="20"/>
              </w:rPr>
              <w:t>0.87±0.04</w:t>
            </w:r>
          </w:p>
        </w:tc>
        <w:tc>
          <w:tcPr>
            <w:tcW w:w="77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0"/>
                <w:szCs w:val="20"/>
              </w:rPr>
            </w:pPr>
            <w:r>
              <w:rPr>
                <w:sz w:val="20"/>
                <w:szCs w:val="20"/>
              </w:rPr>
            </w:r>
          </w:p>
        </w:tc>
        <w:tc>
          <w:tcPr>
            <w:tcW w:w="77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0"/>
                <w:szCs w:val="20"/>
              </w:rPr>
            </w:pPr>
            <w:r>
              <w:rPr>
                <w:sz w:val="20"/>
                <w:szCs w:val="20"/>
              </w:rPr>
            </w:r>
          </w:p>
        </w:tc>
        <w:tc>
          <w:tcPr>
            <w:tcW w:w="77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0"/>
                <w:szCs w:val="20"/>
              </w:rPr>
            </w:pPr>
            <w:r>
              <w:rPr>
                <w:sz w:val="20"/>
                <w:szCs w:val="20"/>
              </w:rPr>
            </w:r>
          </w:p>
        </w:tc>
        <w:tc>
          <w:tcPr>
            <w:tcW w:w="77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0"/>
                <w:szCs w:val="20"/>
              </w:rPr>
            </w:pPr>
            <w:r>
              <w:rPr>
                <w:sz w:val="20"/>
                <w:szCs w:val="20"/>
              </w:rPr>
            </w:r>
          </w:p>
        </w:tc>
        <w:tc>
          <w:tcPr>
            <w:tcW w:w="77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0"/>
                <w:szCs w:val="20"/>
              </w:rPr>
            </w:pPr>
            <w:r>
              <w:rPr>
                <w:sz w:val="20"/>
                <w:szCs w:val="20"/>
              </w:rPr>
            </w:r>
          </w:p>
        </w:tc>
        <w:tc>
          <w:tcPr>
            <w:tcW w:w="77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0"/>
                <w:szCs w:val="20"/>
              </w:rPr>
            </w:pPr>
            <w:r>
              <w:rPr>
                <w:sz w:val="20"/>
                <w:szCs w:val="20"/>
              </w:rPr>
            </w:r>
          </w:p>
        </w:tc>
        <w:tc>
          <w:tcPr>
            <w:tcW w:w="77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0"/>
                <w:szCs w:val="20"/>
              </w:rPr>
            </w:pPr>
            <w:r>
              <w:rPr>
                <w:sz w:val="20"/>
                <w:szCs w:val="20"/>
              </w:rPr>
            </w:r>
          </w:p>
        </w:tc>
        <w:tc>
          <w:tcPr>
            <w:tcW w:w="11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sz w:val="20"/>
                <w:szCs w:val="20"/>
              </w:rPr>
            </w:pPr>
            <w:r>
              <w:rPr>
                <w:sz w:val="20"/>
                <w:szCs w:val="20"/>
              </w:rPr>
            </w:r>
          </w:p>
        </w:tc>
      </w:tr>
      <w:tr>
        <w:trPr/>
        <w:tc>
          <w:tcPr>
            <w:tcW w:w="516"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20"/>
                <w:szCs w:val="20"/>
              </w:rPr>
            </w:pPr>
            <w:r>
              <w:rPr>
                <w:sz w:val="20"/>
                <w:szCs w:val="20"/>
              </w:rPr>
              <w:t>2</w:t>
            </w:r>
          </w:p>
        </w:tc>
        <w:tc>
          <w:tcPr>
            <w:tcW w:w="86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20"/>
                <w:szCs w:val="20"/>
              </w:rPr>
            </w:pPr>
            <w:r>
              <w:rPr>
                <w:sz w:val="20"/>
                <w:szCs w:val="20"/>
              </w:rPr>
              <w:t>A</w:t>
            </w:r>
          </w:p>
        </w:tc>
        <w:tc>
          <w:tcPr>
            <w:tcW w:w="93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extBody"/>
              <w:spacing w:before="0" w:after="0"/>
              <w:rPr>
                <w:sz w:val="20"/>
                <w:szCs w:val="20"/>
                <w:lang w:val="en-US"/>
              </w:rPr>
            </w:pPr>
            <w:r>
              <w:rPr>
                <w:sz w:val="20"/>
                <w:szCs w:val="20"/>
                <w:lang w:val="en-US"/>
              </w:rPr>
              <w:t>0.88±0.01</w:t>
            </w:r>
          </w:p>
        </w:tc>
        <w:tc>
          <w:tcPr>
            <w:tcW w:w="77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extBody"/>
              <w:spacing w:before="0" w:after="0"/>
              <w:rPr>
                <w:sz w:val="20"/>
                <w:szCs w:val="20"/>
                <w:lang w:val="en-US"/>
              </w:rPr>
            </w:pPr>
            <w:r>
              <w:rPr>
                <w:sz w:val="20"/>
                <w:szCs w:val="20"/>
                <w:lang w:val="en-US"/>
              </w:rPr>
              <w:t>0.09</w:t>
            </w:r>
          </w:p>
        </w:tc>
        <w:tc>
          <w:tcPr>
            <w:tcW w:w="77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extBody"/>
              <w:spacing w:before="0" w:after="0"/>
              <w:rPr>
                <w:sz w:val="20"/>
                <w:szCs w:val="20"/>
                <w:lang w:val="en-US"/>
              </w:rPr>
            </w:pPr>
            <w:r>
              <w:rPr>
                <w:sz w:val="20"/>
                <w:szCs w:val="20"/>
                <w:lang w:val="en-US"/>
              </w:rPr>
              <w:t xml:space="preserve"> </w:t>
            </w:r>
            <w:r>
              <w:rPr>
                <w:sz w:val="20"/>
                <w:szCs w:val="20"/>
                <w:lang w:val="en-US"/>
              </w:rPr>
              <w:t>0.80</w:t>
            </w:r>
          </w:p>
        </w:tc>
        <w:tc>
          <w:tcPr>
            <w:tcW w:w="77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extBody"/>
              <w:spacing w:before="0" w:after="0"/>
              <w:rPr>
                <w:sz w:val="20"/>
                <w:szCs w:val="20"/>
                <w:lang w:val="en-US"/>
              </w:rPr>
            </w:pPr>
            <w:r>
              <w:rPr>
                <w:sz w:val="20"/>
                <w:szCs w:val="20"/>
                <w:lang w:val="en-US"/>
              </w:rPr>
              <w:t>0.03</w:t>
            </w:r>
          </w:p>
        </w:tc>
        <w:tc>
          <w:tcPr>
            <w:tcW w:w="77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extBody"/>
              <w:spacing w:before="0" w:after="0"/>
              <w:rPr>
                <w:sz w:val="20"/>
                <w:szCs w:val="20"/>
                <w:lang w:val="en-US"/>
              </w:rPr>
            </w:pPr>
            <w:r>
              <w:rPr>
                <w:sz w:val="20"/>
                <w:szCs w:val="20"/>
                <w:lang w:val="en-US"/>
              </w:rPr>
              <w:t>0.08</w:t>
            </w:r>
          </w:p>
        </w:tc>
        <w:tc>
          <w:tcPr>
            <w:tcW w:w="77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extBody"/>
              <w:spacing w:before="0" w:after="0"/>
              <w:rPr>
                <w:sz w:val="20"/>
                <w:szCs w:val="20"/>
                <w:lang w:val="en-US"/>
              </w:rPr>
            </w:pPr>
            <w:r>
              <w:rPr>
                <w:sz w:val="20"/>
                <w:szCs w:val="20"/>
                <w:lang w:val="en-US"/>
              </w:rPr>
              <w:t>0.65</w:t>
            </w:r>
          </w:p>
        </w:tc>
        <w:tc>
          <w:tcPr>
            <w:tcW w:w="77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extBody"/>
              <w:spacing w:before="0" w:after="0"/>
              <w:rPr>
                <w:sz w:val="20"/>
                <w:szCs w:val="20"/>
                <w:lang w:val="en-US"/>
              </w:rPr>
            </w:pPr>
            <w:r>
              <w:rPr>
                <w:sz w:val="20"/>
                <w:szCs w:val="20"/>
                <w:lang w:val="en-US"/>
              </w:rPr>
              <w:t>0.90</w:t>
            </w:r>
          </w:p>
        </w:tc>
        <w:tc>
          <w:tcPr>
            <w:tcW w:w="77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extBody"/>
              <w:spacing w:before="0" w:after="0"/>
              <w:rPr>
                <w:sz w:val="20"/>
                <w:szCs w:val="20"/>
                <w:lang w:val="en-US"/>
              </w:rPr>
            </w:pPr>
            <w:r>
              <w:rPr>
                <w:sz w:val="20"/>
                <w:szCs w:val="20"/>
                <w:lang w:val="en-US"/>
              </w:rPr>
              <w:t>0.87</w:t>
            </w:r>
          </w:p>
        </w:tc>
        <w:tc>
          <w:tcPr>
            <w:tcW w:w="11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extBody"/>
              <w:spacing w:before="0" w:after="0"/>
              <w:rPr>
                <w:sz w:val="20"/>
                <w:szCs w:val="20"/>
                <w:lang w:val="en-US"/>
              </w:rPr>
            </w:pPr>
            <w:r>
              <w:rPr>
                <w:sz w:val="20"/>
                <w:szCs w:val="20"/>
                <w:lang w:val="en-US"/>
              </w:rPr>
              <w:t>0.94</w:t>
            </w:r>
          </w:p>
        </w:tc>
      </w:tr>
      <w:tr>
        <w:trPr/>
        <w:tc>
          <w:tcPr>
            <w:tcW w:w="516"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pPr>
            <w:r>
              <w:rPr/>
            </w:r>
          </w:p>
        </w:tc>
        <w:tc>
          <w:tcPr>
            <w:tcW w:w="86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20"/>
                <w:szCs w:val="20"/>
              </w:rPr>
            </w:pPr>
            <w:r>
              <w:rPr>
                <w:sz w:val="20"/>
                <w:szCs w:val="20"/>
              </w:rPr>
              <w:t>B</w:t>
            </w:r>
          </w:p>
        </w:tc>
        <w:tc>
          <w:tcPr>
            <w:tcW w:w="93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extBody"/>
              <w:spacing w:before="0" w:after="0"/>
              <w:rPr>
                <w:sz w:val="20"/>
                <w:szCs w:val="20"/>
                <w:lang w:val="en-US"/>
              </w:rPr>
            </w:pPr>
            <w:r>
              <w:rPr>
                <w:sz w:val="20"/>
                <w:szCs w:val="20"/>
                <w:lang w:val="en-US"/>
              </w:rPr>
              <w:t>0.64±0.13</w:t>
            </w:r>
          </w:p>
        </w:tc>
        <w:tc>
          <w:tcPr>
            <w:tcW w:w="77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extBody"/>
              <w:spacing w:before="0" w:after="0"/>
              <w:rPr>
                <w:sz w:val="20"/>
                <w:szCs w:val="20"/>
                <w:lang w:val="en-US"/>
              </w:rPr>
            </w:pPr>
            <w:r>
              <w:rPr>
                <w:sz w:val="20"/>
                <w:szCs w:val="20"/>
                <w:lang w:val="en-US"/>
              </w:rPr>
              <w:t>0.23</w:t>
            </w:r>
          </w:p>
        </w:tc>
        <w:tc>
          <w:tcPr>
            <w:tcW w:w="77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extBody"/>
              <w:spacing w:before="0" w:after="0"/>
              <w:rPr>
                <w:sz w:val="20"/>
                <w:szCs w:val="20"/>
                <w:lang w:val="en-US"/>
              </w:rPr>
            </w:pPr>
            <w:r>
              <w:rPr>
                <w:sz w:val="20"/>
                <w:szCs w:val="20"/>
                <w:lang w:val="en-US"/>
              </w:rPr>
              <w:t>0.34</w:t>
            </w:r>
          </w:p>
        </w:tc>
        <w:tc>
          <w:tcPr>
            <w:tcW w:w="77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extBody"/>
              <w:spacing w:before="0" w:after="0"/>
              <w:rPr>
                <w:sz w:val="20"/>
                <w:szCs w:val="20"/>
                <w:lang w:val="en-US"/>
              </w:rPr>
            </w:pPr>
            <w:r>
              <w:rPr>
                <w:sz w:val="20"/>
                <w:szCs w:val="20"/>
                <w:lang w:val="en-US"/>
              </w:rPr>
              <w:t>0.21</w:t>
            </w:r>
          </w:p>
        </w:tc>
        <w:tc>
          <w:tcPr>
            <w:tcW w:w="77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extBody"/>
              <w:spacing w:before="0" w:after="0"/>
              <w:rPr>
                <w:sz w:val="20"/>
                <w:szCs w:val="20"/>
                <w:lang w:val="en-US"/>
              </w:rPr>
            </w:pPr>
            <w:r>
              <w:rPr>
                <w:sz w:val="20"/>
                <w:szCs w:val="20"/>
                <w:lang w:val="en-US"/>
              </w:rPr>
              <w:t>0.22</w:t>
            </w:r>
          </w:p>
        </w:tc>
        <w:tc>
          <w:tcPr>
            <w:tcW w:w="77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extBody"/>
              <w:spacing w:before="0" w:after="0"/>
              <w:rPr>
                <w:sz w:val="20"/>
                <w:szCs w:val="20"/>
                <w:lang w:val="en-US"/>
              </w:rPr>
            </w:pPr>
            <w:r>
              <w:rPr>
                <w:sz w:val="20"/>
                <w:szCs w:val="20"/>
                <w:lang w:val="en-US"/>
              </w:rPr>
              <w:t>0.47</w:t>
            </w:r>
          </w:p>
        </w:tc>
        <w:tc>
          <w:tcPr>
            <w:tcW w:w="77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extBody"/>
              <w:spacing w:before="0" w:after="0"/>
              <w:rPr>
                <w:sz w:val="20"/>
                <w:szCs w:val="20"/>
                <w:lang w:val="en-US"/>
              </w:rPr>
            </w:pPr>
            <w:r>
              <w:rPr>
                <w:sz w:val="20"/>
                <w:szCs w:val="20"/>
                <w:lang w:val="en-US"/>
              </w:rPr>
              <w:t>0.55</w:t>
            </w:r>
          </w:p>
        </w:tc>
        <w:tc>
          <w:tcPr>
            <w:tcW w:w="77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extBody"/>
              <w:spacing w:before="0" w:after="0"/>
              <w:rPr>
                <w:sz w:val="20"/>
                <w:szCs w:val="20"/>
                <w:lang w:val="en-US"/>
              </w:rPr>
            </w:pPr>
            <w:r>
              <w:rPr>
                <w:sz w:val="20"/>
                <w:szCs w:val="20"/>
                <w:lang w:val="en-US"/>
              </w:rPr>
              <w:t>0.56</w:t>
            </w:r>
          </w:p>
        </w:tc>
        <w:tc>
          <w:tcPr>
            <w:tcW w:w="11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extBody"/>
              <w:spacing w:before="0" w:after="0"/>
              <w:rPr>
                <w:sz w:val="20"/>
                <w:szCs w:val="20"/>
                <w:lang w:val="en-US"/>
              </w:rPr>
            </w:pPr>
            <w:r>
              <w:rPr>
                <w:sz w:val="20"/>
                <w:szCs w:val="20"/>
                <w:lang w:val="en-US"/>
              </w:rPr>
              <w:t>0.65</w:t>
            </w:r>
          </w:p>
        </w:tc>
      </w:tr>
      <w:tr>
        <w:trPr/>
        <w:tc>
          <w:tcPr>
            <w:tcW w:w="516"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20"/>
                <w:szCs w:val="20"/>
              </w:rPr>
            </w:pPr>
            <w:r>
              <w:rPr>
                <w:sz w:val="20"/>
                <w:szCs w:val="20"/>
              </w:rPr>
              <w:t>3</w:t>
            </w:r>
          </w:p>
        </w:tc>
        <w:tc>
          <w:tcPr>
            <w:tcW w:w="86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20"/>
                <w:szCs w:val="20"/>
              </w:rPr>
            </w:pPr>
            <w:r>
              <w:rPr>
                <w:sz w:val="20"/>
                <w:szCs w:val="20"/>
              </w:rPr>
              <w:t>A</w:t>
            </w:r>
          </w:p>
        </w:tc>
        <w:tc>
          <w:tcPr>
            <w:tcW w:w="93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extBody"/>
              <w:spacing w:before="0" w:after="0"/>
              <w:rPr>
                <w:sz w:val="20"/>
                <w:szCs w:val="20"/>
                <w:lang w:val="en-US"/>
              </w:rPr>
            </w:pPr>
            <w:r>
              <w:rPr>
                <w:sz w:val="20"/>
                <w:szCs w:val="20"/>
                <w:lang w:val="en-US"/>
              </w:rPr>
              <w:t>0.61±0.10</w:t>
            </w:r>
          </w:p>
        </w:tc>
        <w:tc>
          <w:tcPr>
            <w:tcW w:w="77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extBody"/>
              <w:spacing w:before="0" w:after="0"/>
              <w:rPr>
                <w:sz w:val="20"/>
                <w:szCs w:val="20"/>
                <w:lang w:val="en-US"/>
              </w:rPr>
            </w:pPr>
            <w:r>
              <w:rPr>
                <w:sz w:val="20"/>
                <w:szCs w:val="20"/>
                <w:lang w:val="en-US"/>
              </w:rPr>
              <w:t>0.18</w:t>
            </w:r>
          </w:p>
        </w:tc>
        <w:tc>
          <w:tcPr>
            <w:tcW w:w="77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extBody"/>
              <w:spacing w:before="0" w:after="0"/>
              <w:rPr>
                <w:sz w:val="20"/>
                <w:szCs w:val="20"/>
                <w:lang w:val="en-US"/>
              </w:rPr>
            </w:pPr>
            <w:r>
              <w:rPr>
                <w:sz w:val="20"/>
                <w:szCs w:val="20"/>
                <w:lang w:val="en-US"/>
              </w:rPr>
              <w:t>0.44</w:t>
            </w:r>
          </w:p>
        </w:tc>
        <w:tc>
          <w:tcPr>
            <w:tcW w:w="77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extBody"/>
              <w:spacing w:before="0" w:after="0"/>
              <w:rPr>
                <w:sz w:val="20"/>
                <w:szCs w:val="20"/>
                <w:lang w:val="en-US"/>
              </w:rPr>
            </w:pPr>
            <w:r>
              <w:rPr>
                <w:sz w:val="20"/>
                <w:szCs w:val="20"/>
                <w:lang w:val="en-US"/>
              </w:rPr>
              <w:t>0.214</w:t>
            </w:r>
          </w:p>
        </w:tc>
        <w:tc>
          <w:tcPr>
            <w:tcW w:w="77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extBody"/>
              <w:spacing w:before="0" w:after="0"/>
              <w:rPr>
                <w:sz w:val="20"/>
                <w:szCs w:val="20"/>
                <w:lang w:val="en-US"/>
              </w:rPr>
            </w:pPr>
            <w:r>
              <w:rPr>
                <w:sz w:val="20"/>
                <w:szCs w:val="20"/>
                <w:lang w:val="en-US"/>
              </w:rPr>
              <w:t>0.17</w:t>
            </w:r>
          </w:p>
        </w:tc>
        <w:tc>
          <w:tcPr>
            <w:tcW w:w="77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extBody"/>
              <w:spacing w:before="0" w:after="0"/>
              <w:rPr>
                <w:sz w:val="20"/>
                <w:szCs w:val="20"/>
                <w:lang w:val="en-US"/>
              </w:rPr>
            </w:pPr>
            <w:r>
              <w:rPr>
                <w:sz w:val="20"/>
                <w:szCs w:val="20"/>
                <w:lang w:val="en-US"/>
              </w:rPr>
              <w:t>0.45</w:t>
            </w:r>
          </w:p>
        </w:tc>
        <w:tc>
          <w:tcPr>
            <w:tcW w:w="77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extBody"/>
              <w:spacing w:before="0" w:after="0"/>
              <w:rPr>
                <w:sz w:val="20"/>
                <w:szCs w:val="20"/>
                <w:lang w:val="en-US"/>
              </w:rPr>
            </w:pPr>
            <w:r>
              <w:rPr>
                <w:sz w:val="20"/>
                <w:szCs w:val="20"/>
                <w:lang w:val="en-US"/>
              </w:rPr>
              <w:t>0.64</w:t>
            </w:r>
          </w:p>
        </w:tc>
        <w:tc>
          <w:tcPr>
            <w:tcW w:w="77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extBody"/>
              <w:spacing w:before="0" w:after="0"/>
              <w:rPr>
                <w:sz w:val="20"/>
                <w:szCs w:val="20"/>
                <w:lang w:val="en-US"/>
              </w:rPr>
            </w:pPr>
            <w:r>
              <w:rPr>
                <w:sz w:val="20"/>
                <w:szCs w:val="20"/>
                <w:lang w:val="en-US"/>
              </w:rPr>
              <w:t>0.62</w:t>
            </w:r>
          </w:p>
        </w:tc>
        <w:tc>
          <w:tcPr>
            <w:tcW w:w="11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extBody"/>
              <w:spacing w:before="0" w:after="0"/>
              <w:rPr>
                <w:sz w:val="20"/>
                <w:szCs w:val="20"/>
                <w:lang w:val="en-US"/>
              </w:rPr>
            </w:pPr>
            <w:r>
              <w:rPr>
                <w:sz w:val="20"/>
                <w:szCs w:val="20"/>
                <w:lang w:val="en-US"/>
              </w:rPr>
              <w:t xml:space="preserve">0.78 </w:t>
            </w:r>
          </w:p>
        </w:tc>
      </w:tr>
      <w:tr>
        <w:trPr/>
        <w:tc>
          <w:tcPr>
            <w:tcW w:w="516"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pPr>
            <w:r>
              <w:rPr/>
            </w:r>
          </w:p>
        </w:tc>
        <w:tc>
          <w:tcPr>
            <w:tcW w:w="86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sz w:val="20"/>
                <w:szCs w:val="20"/>
              </w:rPr>
            </w:pPr>
            <w:r>
              <w:rPr>
                <w:sz w:val="20"/>
                <w:szCs w:val="20"/>
              </w:rPr>
              <w:t>B</w:t>
            </w:r>
          </w:p>
        </w:tc>
        <w:tc>
          <w:tcPr>
            <w:tcW w:w="93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extBody"/>
              <w:spacing w:before="0" w:after="0"/>
              <w:rPr>
                <w:sz w:val="20"/>
                <w:szCs w:val="20"/>
                <w:lang w:val="en-US"/>
              </w:rPr>
            </w:pPr>
            <w:r>
              <w:rPr>
                <w:sz w:val="20"/>
                <w:szCs w:val="20"/>
                <w:lang w:val="en-US"/>
              </w:rPr>
              <w:t>0.71±0.04</w:t>
            </w:r>
          </w:p>
        </w:tc>
        <w:tc>
          <w:tcPr>
            <w:tcW w:w="77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extBody"/>
              <w:spacing w:before="0" w:after="0"/>
              <w:rPr>
                <w:sz w:val="20"/>
                <w:szCs w:val="20"/>
                <w:lang w:val="en-US"/>
              </w:rPr>
            </w:pPr>
            <w:r>
              <w:rPr>
                <w:sz w:val="20"/>
                <w:szCs w:val="20"/>
                <w:lang w:val="en-US"/>
              </w:rPr>
              <w:t>0.20</w:t>
            </w:r>
          </w:p>
        </w:tc>
        <w:tc>
          <w:tcPr>
            <w:tcW w:w="77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extBody"/>
              <w:spacing w:before="0" w:after="0"/>
              <w:rPr>
                <w:sz w:val="20"/>
                <w:szCs w:val="20"/>
                <w:lang w:val="en-US"/>
              </w:rPr>
            </w:pPr>
            <w:r>
              <w:rPr>
                <w:sz w:val="20"/>
                <w:szCs w:val="20"/>
                <w:lang w:val="en-US"/>
              </w:rPr>
              <w:t>0.51</w:t>
            </w:r>
          </w:p>
        </w:tc>
        <w:tc>
          <w:tcPr>
            <w:tcW w:w="77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extBody"/>
              <w:spacing w:before="0" w:after="0"/>
              <w:rPr>
                <w:sz w:val="20"/>
                <w:szCs w:val="20"/>
                <w:lang w:val="en-US"/>
              </w:rPr>
            </w:pPr>
            <w:r>
              <w:rPr>
                <w:sz w:val="20"/>
                <w:szCs w:val="20"/>
                <w:lang w:val="en-US"/>
              </w:rPr>
              <w:t>0.09</w:t>
            </w:r>
          </w:p>
        </w:tc>
        <w:tc>
          <w:tcPr>
            <w:tcW w:w="77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extBody"/>
              <w:spacing w:before="0" w:after="0"/>
              <w:rPr>
                <w:sz w:val="20"/>
                <w:szCs w:val="20"/>
                <w:lang w:val="en-US"/>
              </w:rPr>
            </w:pPr>
            <w:r>
              <w:rPr>
                <w:sz w:val="20"/>
                <w:szCs w:val="20"/>
                <w:lang w:val="en-US"/>
              </w:rPr>
              <w:t>0.20</w:t>
            </w:r>
          </w:p>
        </w:tc>
        <w:tc>
          <w:tcPr>
            <w:tcW w:w="77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extBody"/>
              <w:spacing w:before="0" w:after="0"/>
              <w:rPr>
                <w:sz w:val="20"/>
                <w:szCs w:val="20"/>
                <w:lang w:val="en-US"/>
              </w:rPr>
            </w:pPr>
            <w:r>
              <w:rPr>
                <w:sz w:val="20"/>
                <w:szCs w:val="20"/>
                <w:lang w:val="en-US"/>
              </w:rPr>
              <w:t>0.62</w:t>
            </w:r>
          </w:p>
        </w:tc>
        <w:tc>
          <w:tcPr>
            <w:tcW w:w="77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extBody"/>
              <w:spacing w:before="0" w:after="0"/>
              <w:rPr>
                <w:sz w:val="20"/>
                <w:szCs w:val="20"/>
                <w:lang w:val="en-US"/>
              </w:rPr>
            </w:pPr>
            <w:r>
              <w:rPr>
                <w:sz w:val="20"/>
                <w:szCs w:val="20"/>
                <w:lang w:val="en-US"/>
              </w:rPr>
              <w:t>0.66</w:t>
            </w:r>
          </w:p>
        </w:tc>
        <w:tc>
          <w:tcPr>
            <w:tcW w:w="77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extBody"/>
              <w:spacing w:before="0" w:after="0"/>
              <w:rPr>
                <w:sz w:val="20"/>
                <w:szCs w:val="20"/>
                <w:lang w:val="en-US"/>
              </w:rPr>
            </w:pPr>
            <w:r>
              <w:rPr>
                <w:sz w:val="20"/>
                <w:szCs w:val="20"/>
                <w:lang w:val="en-US"/>
              </w:rPr>
              <w:t>0.67</w:t>
            </w:r>
          </w:p>
        </w:tc>
        <w:tc>
          <w:tcPr>
            <w:tcW w:w="11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extBody"/>
              <w:spacing w:before="0" w:after="0"/>
              <w:rPr>
                <w:sz w:val="20"/>
                <w:szCs w:val="20"/>
                <w:lang w:val="en-US"/>
              </w:rPr>
            </w:pPr>
            <w:r>
              <w:rPr>
                <w:sz w:val="20"/>
                <w:szCs w:val="20"/>
                <w:lang w:val="en-US"/>
              </w:rPr>
              <w:t>0.66</w:t>
            </w:r>
          </w:p>
        </w:tc>
      </w:tr>
    </w:tbl>
    <w:p>
      <w:pPr>
        <w:pStyle w:val="TextBody"/>
        <w:numPr>
          <w:ilvl w:val="0"/>
          <w:numId w:val="0"/>
        </w:numPr>
        <w:rPr>
          <w:b/>
          <w:b/>
          <w:bCs/>
          <w:lang w:val="en-US"/>
        </w:rPr>
      </w:pPr>
      <w:r>
        <w:rPr>
          <w:b/>
          <w:bCs/>
          <w:lang w:val="en-US"/>
        </w:rPr>
      </w:r>
    </w:p>
    <w:p>
      <w:pPr>
        <w:pStyle w:val="TextBody"/>
        <w:numPr>
          <w:ilvl w:val="0"/>
          <w:numId w:val="3"/>
        </w:numPr>
        <w:rPr/>
      </w:pPr>
      <w:r>
        <w:rPr>
          <w:lang w:val="en-US"/>
        </w:rPr>
        <w:t>“</w:t>
      </w:r>
      <w:r>
        <w:rPr>
          <w:lang w:val="en-US"/>
        </w:rPr>
        <w:t>There needs to be a table that sums up the various abbreviations.”</w:t>
      </w:r>
    </w:p>
    <w:p>
      <w:pPr>
        <w:pStyle w:val="TextBody"/>
        <w:rPr>
          <w:lang w:val="en-US"/>
        </w:rPr>
      </w:pPr>
      <w:r>
        <w:rPr>
          <w:lang w:val="en-US"/>
        </w:rPr>
      </w:r>
    </w:p>
    <w:p>
      <w:pPr>
        <w:pStyle w:val="TextBody"/>
        <w:numPr>
          <w:ilvl w:val="0"/>
          <w:numId w:val="3"/>
        </w:numPr>
        <w:rPr/>
      </w:pPr>
      <w:r>
        <w:rPr>
          <w:lang w:val="en-US"/>
        </w:rPr>
        <w:t>“</w:t>
      </w:r>
      <w:r>
        <w:rPr>
          <w:lang w:val="en-US"/>
        </w:rPr>
        <w:t>P and S values are mixed up in the figures (Figs 2 and 3).”</w:t>
      </w:r>
    </w:p>
    <w:p>
      <w:pPr>
        <w:pStyle w:val="TextBody"/>
        <w:rPr/>
      </w:pPr>
      <w:r>
        <w:rPr>
          <w:b/>
          <w:bCs/>
          <w:lang w:val="en-US"/>
        </w:rPr>
        <w:t>Yes, the matrices were wrong, we changed P and S values.</w:t>
      </w:r>
    </w:p>
    <w:p>
      <w:pPr>
        <w:pStyle w:val="TextBody"/>
        <w:numPr>
          <w:ilvl w:val="0"/>
          <w:numId w:val="0"/>
        </w:numPr>
        <w:rPr>
          <w:b/>
          <w:b/>
          <w:bCs/>
          <w:lang w:val="en-US"/>
        </w:rPr>
      </w:pPr>
      <w:r>
        <w:rPr>
          <w:b/>
          <w:bCs/>
          <w:lang w:val="en-US"/>
        </w:rPr>
      </w:r>
    </w:p>
    <w:p>
      <w:pPr>
        <w:pStyle w:val="TextBody"/>
        <w:numPr>
          <w:ilvl w:val="0"/>
          <w:numId w:val="3"/>
        </w:numPr>
        <w:spacing w:before="0" w:after="0"/>
        <w:rPr/>
      </w:pPr>
      <w:r>
        <w:rPr>
          <w:lang w:val="en-US"/>
        </w:rPr>
        <w:t>“</w:t>
      </w:r>
      <w:r>
        <w:rPr>
          <w:lang w:val="en-US"/>
        </w:rPr>
        <w:t>The authors should explain what is a reversion treatment (ln.106).”</w:t>
      </w:r>
    </w:p>
    <w:p>
      <w:pPr>
        <w:pStyle w:val="TextBody"/>
        <w:spacing w:before="0" w:after="0"/>
        <w:rPr>
          <w:lang w:val="en-US"/>
        </w:rPr>
      </w:pPr>
      <w:r>
        <w:rPr>
          <w:b/>
          <w:bCs/>
          <w:lang w:val="en-US"/>
        </w:rPr>
        <w:t>At the end of line 106 we added the following explanation:</w:t>
      </w:r>
    </w:p>
    <w:p>
      <w:pPr>
        <w:pStyle w:val="TextBody"/>
        <w:spacing w:before="0" w:after="0"/>
        <w:rPr>
          <w:lang w:val="en-US"/>
        </w:rPr>
      </w:pPr>
      <w:r>
        <w:rPr>
          <w:b/>
          <w:bCs/>
          <w:lang w:val="en-US"/>
        </w:rPr>
        <w:t>“</w:t>
      </w:r>
      <w:r>
        <w:rPr>
          <w:b/>
          <w:bCs/>
          <w:lang w:val="en-US"/>
        </w:rPr>
        <w:t>The reversion consist on inter-change sides of C and D lever in both subject and opponent chamber. In that sense, if a animals has a place preference behavior, he will not learn the new side that maximize reward.”</w:t>
      </w:r>
    </w:p>
    <w:p>
      <w:pPr>
        <w:pStyle w:val="TextBody"/>
        <w:spacing w:before="0" w:after="0"/>
        <w:rPr>
          <w:lang w:val="en-US"/>
        </w:rPr>
      </w:pPr>
      <w:r>
        <w:rPr>
          <w:lang w:val="en-US"/>
        </w:rPr>
      </w:r>
    </w:p>
    <w:p>
      <w:pPr>
        <w:pStyle w:val="TextBody"/>
        <w:numPr>
          <w:ilvl w:val="0"/>
          <w:numId w:val="3"/>
        </w:numPr>
        <w:spacing w:before="0" w:after="0"/>
        <w:rPr/>
      </w:pPr>
      <w:r>
        <w:rPr>
          <w:lang w:val="en-US"/>
        </w:rPr>
        <w:t>The authors should explain what is a 'normalized reward' (Fig 3D).</w:t>
      </w:r>
    </w:p>
    <w:p>
      <w:pPr>
        <w:pStyle w:val="TextBody"/>
        <w:spacing w:before="0" w:after="0"/>
        <w:rPr/>
      </w:pPr>
      <w:r>
        <w:rPr>
          <w:b/>
          <w:bCs/>
          <w:lang w:val="en-US"/>
        </w:rPr>
        <w:t>Normalized reward explanation:</w:t>
      </w:r>
    </w:p>
    <w:p>
      <w:pPr>
        <w:pStyle w:val="TextBody"/>
        <w:spacing w:before="0" w:after="0"/>
        <w:rPr>
          <w:b/>
          <w:b/>
          <w:bCs/>
          <w:lang w:val="en-US"/>
        </w:rPr>
      </w:pPr>
      <w:r>
        <w:rPr>
          <w:b/>
          <w:bCs/>
          <w:lang w:val="en-US"/>
        </w:rPr>
        <w:t>“</w:t>
      </w:r>
      <w:r>
        <w:rPr>
          <w:b/>
          <w:bCs/>
          <w:lang w:val="en-US"/>
        </w:rPr>
        <w:t>A normalized reward was calculated as quotient between total reward obtained in the session  and the maximum reward achieved using the best strategy. Considering that opponent always played Tit for tat strategy, the  best strategy depend on the pay-off matrix values. When the matrix favor the cooperation ALLC was the best, but when matrix favor no cooperation alternate between C and D was the best strategy.”</w:t>
      </w:r>
    </w:p>
    <w:p>
      <w:pPr>
        <w:pStyle w:val="TextBody"/>
        <w:spacing w:before="0" w:after="0"/>
        <w:rPr>
          <w:b/>
          <w:b/>
          <w:bCs/>
          <w:lang w:val="en-US"/>
        </w:rPr>
      </w:pPr>
      <w:r>
        <w:rPr>
          <w:b/>
          <w:bCs/>
          <w:lang w:val="en-US"/>
        </w:rPr>
      </w:r>
    </w:p>
    <w:p>
      <w:pPr>
        <w:pStyle w:val="TextBody"/>
        <w:numPr>
          <w:ilvl w:val="0"/>
          <w:numId w:val="3"/>
        </w:numPr>
        <w:spacing w:before="0" w:after="0"/>
        <w:rPr/>
      </w:pPr>
      <w:r>
        <w:rPr>
          <w:lang w:val="en-US"/>
        </w:rPr>
        <w:t>“</w:t>
      </w:r>
      <w:r>
        <w:rPr>
          <w:lang w:val="en-US"/>
        </w:rPr>
        <w:t>explaining their unique success” " What is the crucial difference?</w:t>
      </w:r>
    </w:p>
    <w:p>
      <w:pPr>
        <w:pStyle w:val="TextBody"/>
        <w:spacing w:before="0" w:after="0"/>
        <w:rPr/>
      </w:pPr>
      <w:r>
        <w:rPr>
          <w:b/>
          <w:bCs/>
          <w:lang w:val="en-US"/>
        </w:rPr>
        <w:t>We showed for the first time high levels of cooperation (86,11%) and mutual cooperation (76,32%) in iPD. In line 235 we added:</w:t>
      </w:r>
    </w:p>
    <w:p>
      <w:pPr>
        <w:pStyle w:val="TextBody"/>
        <w:spacing w:before="0" w:after="0"/>
        <w:rPr/>
      </w:pPr>
      <w:r>
        <w:rPr>
          <w:b/>
          <w:bCs/>
          <w:lang w:val="en-US"/>
        </w:rPr>
        <w:t>“</w:t>
      </w:r>
      <w:r>
        <w:rPr>
          <w:b/>
          <w:bCs/>
          <w:lang w:val="en-US"/>
        </w:rPr>
        <w:t xml:space="preserve">Our results </w:t>
      </w:r>
      <w:bookmarkStart w:id="0" w:name="__DdeLink__2689_412179963"/>
      <w:r>
        <w:rPr>
          <w:b/>
          <w:bCs/>
          <w:lang w:val="en-US"/>
        </w:rPr>
        <w:t>show for the first time high levels of cooperation (86,11%) and mutual cooperation (76,32%) in iPD</w:t>
      </w:r>
      <w:bookmarkEnd w:id="0"/>
      <w:r>
        <w:rPr>
          <w:b/>
          <w:bCs/>
          <w:lang w:val="en-US"/>
        </w:rPr>
        <w:t>, see Fig 1B. Several works have tested reciprocity using iPD game with similar version of standard matrix, showed that animals prefer short-term benefits or only improve a poor level of cooperation [4, 9, 20, 30, 31] or have had to use a treatment to enhance cooperation preference [10, 23, 29, 34]. The main differences with other research works are the levels of cooperation and mutual cooperation achieved. A possible explanation is that using a standard matrices, as [P T = 6, P R = 4, P P = 1, P S = 0], animals could not discriminate between amount of reinforcements obtained in long-term option respect to short-term option, mainly due to after several trials they got amounts of reward difficult to recognize [24]. For example, if a rat played in four sessions [C C C C] got 16 pellets and if played [C D D D] got 12 pellets. In our framework, a rats using the same choices will earn 4 or 3 pellets plus 16 second timeout. The rats can able to recognize small amounts and timeout degrades the profit.”</w:t>
      </w:r>
    </w:p>
    <w:p>
      <w:pPr>
        <w:pStyle w:val="TextBody"/>
        <w:spacing w:before="0" w:after="0"/>
        <w:rPr>
          <w:b/>
          <w:b/>
          <w:bCs/>
          <w:lang w:val="en-US"/>
        </w:rPr>
      </w:pPr>
      <w:r>
        <w:rPr>
          <w:b/>
          <w:bCs/>
          <w:lang w:val="en-US"/>
        </w:rPr>
      </w:r>
    </w:p>
    <w:p>
      <w:pPr>
        <w:pStyle w:val="TextBody"/>
        <w:spacing w:before="0" w:after="0"/>
        <w:rPr>
          <w:b/>
          <w:b/>
          <w:bCs/>
          <w:lang w:val="en-US"/>
        </w:rPr>
      </w:pPr>
      <w:r>
        <w:rPr>
          <w:b/>
          <w:bCs/>
          <w:lang w:val="en-US"/>
        </w:rPr>
      </w:r>
    </w:p>
    <w:p>
      <w:pPr>
        <w:pStyle w:val="TextBody"/>
        <w:numPr>
          <w:ilvl w:val="0"/>
          <w:numId w:val="3"/>
        </w:numPr>
        <w:spacing w:before="0" w:after="0"/>
        <w:rPr/>
      </w:pPr>
      <w:r>
        <w:rPr>
          <w:b/>
          <w:bCs/>
          <w:color w:val="FF3333"/>
          <w:lang w:val="en-US"/>
        </w:rPr>
        <w:t>I could not find any datafiles in the Supplementary Information.</w:t>
      </w:r>
    </w:p>
    <w:p>
      <w:pPr>
        <w:pStyle w:val="TextBody"/>
        <w:spacing w:before="0" w:after="0"/>
        <w:rPr>
          <w:b/>
          <w:b/>
          <w:bCs/>
          <w:color w:val="FF3333"/>
          <w:lang w:val="en-US"/>
        </w:rPr>
      </w:pPr>
      <w:r>
        <w:rPr>
          <w:b/>
          <w:bCs/>
          <w:color w:val="FF3333"/>
          <w:lang w:val="en-US"/>
        </w:rPr>
      </w:r>
    </w:p>
    <w:p>
      <w:pPr>
        <w:pStyle w:val="TextBody"/>
        <w:spacing w:before="0" w:after="0"/>
        <w:rPr>
          <w:b/>
          <w:b/>
          <w:bCs/>
          <w:color w:val="FF3333"/>
          <w:lang w:val="en-US"/>
        </w:rPr>
      </w:pPr>
      <w:r>
        <w:rPr>
          <w:b/>
          <w:bCs/>
          <w:color w:val="FF3333"/>
          <w:lang w:val="en-US"/>
        </w:rPr>
      </w:r>
    </w:p>
    <w:p>
      <w:pPr>
        <w:pStyle w:val="TextBody"/>
        <w:numPr>
          <w:ilvl w:val="0"/>
          <w:numId w:val="3"/>
        </w:numPr>
        <w:spacing w:lineRule="auto" w:line="288" w:before="0" w:after="0"/>
        <w:ind w:left="629" w:right="0" w:hanging="360"/>
        <w:rPr/>
      </w:pPr>
      <w:r>
        <w:rPr>
          <w:lang w:val="en-US"/>
        </w:rPr>
        <w:t>“</w:t>
      </w:r>
      <w:r>
        <w:rPr>
          <w:lang w:val="en-US"/>
        </w:rPr>
        <w:t>Spelling: defecated,  defecat. I assume it is “defect” and “defected”.</w:t>
        <w:br/>
      </w:r>
    </w:p>
    <w:p>
      <w:pPr>
        <w:pStyle w:val="TextBody"/>
        <w:spacing w:before="0" w:after="0"/>
        <w:rPr>
          <w:b/>
          <w:b/>
          <w:bCs/>
          <w:lang w:val="en-US"/>
        </w:rPr>
      </w:pPr>
      <w:r>
        <w:rPr>
          <w:b/>
          <w:bCs/>
          <w:lang w:val="en-US"/>
        </w:rPr>
        <w:t xml:space="preserve">Yes, the word is “defected”. We checked the lines. </w:t>
      </w:r>
    </w:p>
    <w:p>
      <w:pPr>
        <w:pStyle w:val="TextBody"/>
        <w:spacing w:before="0" w:after="0"/>
        <w:rPr>
          <w:lang w:val="en-US"/>
        </w:rPr>
      </w:pPr>
      <w:r>
        <w:rPr>
          <w:lang w:val="en-US"/>
        </w:rPr>
      </w:r>
    </w:p>
    <w:p>
      <w:pPr>
        <w:pStyle w:val="TextBody"/>
        <w:spacing w:before="0" w:after="0"/>
        <w:rPr/>
      </w:pPr>
      <w:r>
        <w:rPr>
          <w:lang w:val="en-US"/>
        </w:rPr>
        <w:br/>
        <w:t>Due to the above deficiencies I cannot recommend the publication of the paper in this form. As it stands the manuscript needs a major revision and I highly encourage the authors to submit a revised version.</w:t>
        <w:br/>
      </w:r>
    </w:p>
    <w:p>
      <w:pPr>
        <w:pStyle w:val="HorizontalLine"/>
        <w:rPr>
          <w:lang w:val="en-US"/>
        </w:rPr>
      </w:pPr>
      <w:r>
        <w:rPr>
          <w:lang w:val="en-US"/>
        </w:rPr>
      </w:r>
    </w:p>
    <w:p>
      <w:pPr>
        <w:pStyle w:val="TextBody"/>
        <w:spacing w:before="0" w:after="140"/>
        <w:rPr/>
      </w:pPr>
      <w:r>
        <w:rPr>
          <w:lang w:val="en-US"/>
        </w:rPr>
        <w:br/>
      </w:r>
      <w:r>
        <w:rPr>
          <w:color w:val="000000"/>
          <w:lang w:val="en-US"/>
        </w:rPr>
        <w:t>6. If you would like your identity to be revealed to the authors, please include your name here (optional).</w:t>
        <w:br/>
        <w:br/>
        <w:t xml:space="preserve">Your name and review will not be published with the manuscript. </w:t>
      </w:r>
      <w:r>
        <w:rPr>
          <w:lang w:val="en-US"/>
        </w:rPr>
        <w:br/>
        <w:br/>
        <w:t>Reviewer #1: (No Response)</w:t>
        <w:br/>
        <w:br/>
        <w:t>Reviewer #2: (No Response)</w:t>
        <w:br/>
        <w:br/>
        <w:t>Reviewer #3: (No Response)</w:t>
        <w:b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91"/>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US" w:eastAsia="zh-CN" w:bidi="hi-IN"/>
      </w:rPr>
    </w:rPrDefault>
    <w:pPrDefault>
      <w:pPr/>
    </w:pPrDefault>
  </w:docDefaults>
  <w:style w:type="paragraph" w:styleId="Normal">
    <w:name w:val="Normal"/>
    <w:qFormat/>
    <w:pPr>
      <w:widowControl w:val="false"/>
      <w:overflowPunct w:val="true"/>
      <w:bidi w:val="0"/>
      <w:jc w:val="left"/>
    </w:pPr>
    <w:rPr>
      <w:rFonts w:ascii="Liberation Serif" w:hAnsi="Liberation Serif" w:eastAsia="Droid Sans Fallback" w:cs="FreeSans"/>
      <w:color w:val="00000A"/>
      <w:sz w:val="24"/>
      <w:szCs w:val="24"/>
      <w:lang w:val="en-US" w:eastAsia="zh-CN" w:bidi="hi-IN"/>
    </w:rPr>
  </w:style>
  <w:style w:type="character" w:styleId="InternetLink">
    <w:name w:val="Internet Link"/>
    <w:rPr>
      <w:color w:val="000080"/>
      <w:u w:val="single"/>
      <w:lang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orizontalLine">
    <w:name w:val="Horizontal Line"/>
    <w:basedOn w:val="Normal"/>
    <w:qFormat/>
    <w:pPr>
      <w:suppressLineNumbers/>
      <w:pBdr>
        <w:bottom w:val="double" w:sz="2" w:space="0" w:color="808080"/>
      </w:pBdr>
      <w:spacing w:before="0" w:after="283"/>
    </w:pPr>
    <w:rPr>
      <w:sz w:val="12"/>
      <w:szCs w:val="12"/>
    </w:rPr>
  </w:style>
  <w:style w:type="paragraph" w:styleId="TableContents">
    <w:name w:val="Table Contents"/>
    <w:basedOn w:val="Normal"/>
    <w:qFormat/>
    <w:pPr>
      <w:suppressLineNumbers/>
    </w:pPr>
    <w:rPr/>
  </w:style>
  <w:style w:type="paragraph" w:styleId="Arial">
    <w:name w:val="arial"/>
    <w:basedOn w:val="Normal"/>
    <w:qFormat/>
    <w:pPr>
      <w:spacing w:before="0" w:after="0"/>
    </w:pPr>
    <w:rPr>
      <w:b w:val="false"/>
      <w:bCs w:val="false"/>
      <w:sz w:val="18"/>
      <w:szCs w:val="18"/>
      <w:lang w:val="en-US"/>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journals.plos.org/plosone/s/file?id=wjVg/PLOSOne_formatting_sample_main_body.pdf" TargetMode="External"/><Relationship Id="rId3" Type="http://schemas.openxmlformats.org/officeDocument/2006/relationships/hyperlink" Target="http://www.journals.plos.org/plosone/s/file?id=ba62/PLOSOne_formatting_sample_title_authors_affiliations.pdf" TargetMode="External"/><Relationship Id="rId4" Type="http://schemas.openxmlformats.org/officeDocument/2006/relationships/hyperlink" Target="http://learn.aje.com/plos/" TargetMode="External"/><Relationship Id="rId5" Type="http://schemas.openxmlformats.org/officeDocument/2006/relationships/hyperlink" Target="http://www.editage.com/" TargetMode="External"/><Relationship Id="rId6" Type="http://schemas.openxmlformats.org/officeDocument/2006/relationships/image" Target="media/image1.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2636</TotalTime>
  <Application>LibreOffice/5.1.6.2$Linux_X86_64 LibreOffice_project/10m0$Build-2</Application>
  <Pages>6</Pages>
  <Words>1993</Words>
  <Characters>10122</Characters>
  <CharactersWithSpaces>11927</CharactersWithSpaces>
  <Paragraphs>230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2018-02-21T18:53:06Z</dcterms:created>
  <dc:creator>iibm </dc:creator>
  <dc:description/>
  <dc:language>es-AR</dc:language>
  <cp:lastModifiedBy/>
  <dcterms:modified xsi:type="dcterms:W3CDTF">2018-03-06T14:06:27Z</dcterms:modified>
  <cp:revision>20</cp:revision>
  <dc:subject/>
  <dc:title/>
</cp:coreProperties>
</file>